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59" w:rsidRDefault="00104B59" w:rsidP="009F757F">
      <w:pPr>
        <w:jc w:val="center"/>
        <w:rPr>
          <w:rStyle w:val="Strong"/>
          <w:rFonts w:asciiTheme="minorHAnsi" w:hAnsiTheme="minorHAnsi" w:cs="Arial"/>
          <w:b w:val="0"/>
        </w:rPr>
      </w:pPr>
      <w:r w:rsidRPr="00652BBE">
        <w:rPr>
          <w:rStyle w:val="Strong"/>
          <w:rFonts w:asciiTheme="minorHAnsi" w:hAnsiTheme="minorHAnsi" w:cs="Arial"/>
          <w:b w:val="0"/>
          <w:noProof/>
        </w:rPr>
        <w:drawing>
          <wp:inline distT="0" distB="0" distL="0" distR="0">
            <wp:extent cx="1043940" cy="116459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81C" w:rsidRPr="00652BBE" w:rsidRDefault="00F2681C" w:rsidP="009F757F">
      <w:pPr>
        <w:jc w:val="center"/>
        <w:rPr>
          <w:rStyle w:val="Strong"/>
          <w:rFonts w:asciiTheme="minorHAnsi" w:hAnsiTheme="minorHAnsi" w:cs="Arial"/>
          <w:b w:val="0"/>
        </w:rPr>
      </w:pPr>
    </w:p>
    <w:p w:rsidR="008A2C85" w:rsidRPr="00652BBE" w:rsidRDefault="00104B59" w:rsidP="008A2C85">
      <w:pPr>
        <w:jc w:val="center"/>
        <w:rPr>
          <w:rFonts w:asciiTheme="minorHAnsi" w:hAnsiTheme="minorHAnsi"/>
          <w:b/>
          <w:sz w:val="32"/>
          <w:szCs w:val="32"/>
        </w:rPr>
      </w:pPr>
      <w:r w:rsidRPr="00652BBE">
        <w:rPr>
          <w:rFonts w:asciiTheme="minorHAnsi" w:hAnsiTheme="minorHAnsi"/>
          <w:b/>
          <w:sz w:val="32"/>
          <w:szCs w:val="32"/>
        </w:rPr>
        <w:t xml:space="preserve">“An Appeal to Members </w:t>
      </w:r>
      <w:r w:rsidR="008A2C85" w:rsidRPr="00652BBE">
        <w:rPr>
          <w:rFonts w:asciiTheme="minorHAnsi" w:hAnsiTheme="minorHAnsi"/>
          <w:b/>
          <w:sz w:val="32"/>
          <w:szCs w:val="32"/>
        </w:rPr>
        <w:t xml:space="preserve">of Indian Academy of </w:t>
      </w:r>
      <w:proofErr w:type="spellStart"/>
      <w:r w:rsidR="008A2C85" w:rsidRPr="00652BBE">
        <w:rPr>
          <w:rFonts w:asciiTheme="minorHAnsi" w:hAnsiTheme="minorHAnsi"/>
          <w:b/>
          <w:sz w:val="32"/>
          <w:szCs w:val="32"/>
        </w:rPr>
        <w:t>Pediatrics</w:t>
      </w:r>
      <w:proofErr w:type="spellEnd"/>
    </w:p>
    <w:p w:rsidR="00104B59" w:rsidRPr="00652BBE" w:rsidRDefault="008A2C85" w:rsidP="00104B59">
      <w:pPr>
        <w:jc w:val="center"/>
        <w:rPr>
          <w:rFonts w:asciiTheme="minorHAnsi" w:hAnsiTheme="minorHAnsi"/>
          <w:b/>
          <w:sz w:val="32"/>
          <w:szCs w:val="32"/>
        </w:rPr>
      </w:pPr>
      <w:r w:rsidRPr="00652BBE">
        <w:rPr>
          <w:rFonts w:asciiTheme="minorHAnsi" w:hAnsiTheme="minorHAnsi"/>
          <w:b/>
          <w:sz w:val="32"/>
          <w:szCs w:val="32"/>
        </w:rPr>
        <w:t xml:space="preserve">and all </w:t>
      </w:r>
      <w:proofErr w:type="spellStart"/>
      <w:r w:rsidRPr="00652BBE">
        <w:rPr>
          <w:rFonts w:asciiTheme="minorHAnsi" w:hAnsiTheme="minorHAnsi"/>
          <w:b/>
          <w:sz w:val="32"/>
          <w:szCs w:val="32"/>
        </w:rPr>
        <w:t>Pediatricians</w:t>
      </w:r>
      <w:proofErr w:type="spellEnd"/>
      <w:r w:rsidRPr="00652BBE">
        <w:rPr>
          <w:rFonts w:asciiTheme="minorHAnsi" w:hAnsiTheme="minorHAnsi"/>
          <w:b/>
          <w:sz w:val="32"/>
          <w:szCs w:val="32"/>
        </w:rPr>
        <w:t xml:space="preserve">" </w:t>
      </w:r>
    </w:p>
    <w:p w:rsidR="00104B59" w:rsidRPr="00652BBE" w:rsidRDefault="00104B59" w:rsidP="00104B59">
      <w:pPr>
        <w:rPr>
          <w:rFonts w:asciiTheme="minorHAnsi" w:hAnsiTheme="minorHAnsi"/>
        </w:rPr>
      </w:pPr>
    </w:p>
    <w:p w:rsidR="00104B59" w:rsidRPr="00652BBE" w:rsidRDefault="00104B59" w:rsidP="00104B59">
      <w:pPr>
        <w:rPr>
          <w:rFonts w:asciiTheme="minorHAnsi" w:hAnsiTheme="minorHAnsi"/>
        </w:rPr>
      </w:pPr>
      <w:r w:rsidRPr="00652BBE">
        <w:rPr>
          <w:rFonts w:asciiTheme="minorHAnsi" w:hAnsiTheme="minorHAnsi"/>
        </w:rPr>
        <w:t>Dear All,</w:t>
      </w:r>
    </w:p>
    <w:p w:rsidR="00056763" w:rsidRPr="00652BBE" w:rsidRDefault="00056763" w:rsidP="00BB1B42">
      <w:pPr>
        <w:rPr>
          <w:rStyle w:val="Strong"/>
          <w:rFonts w:asciiTheme="minorHAnsi" w:hAnsiTheme="minorHAnsi" w:cs="Arial"/>
          <w:b w:val="0"/>
        </w:rPr>
      </w:pPr>
      <w:r w:rsidRPr="00652BBE">
        <w:rPr>
          <w:rStyle w:val="Strong"/>
          <w:rFonts w:asciiTheme="minorHAnsi" w:hAnsiTheme="minorHAnsi" w:cs="Arial"/>
          <w:b w:val="0"/>
        </w:rPr>
        <w:t xml:space="preserve">This is to inform you that Ministry of Health and </w:t>
      </w:r>
      <w:r w:rsidR="00C81DB8" w:rsidRPr="00652BBE">
        <w:rPr>
          <w:rStyle w:val="Strong"/>
          <w:rFonts w:asciiTheme="minorHAnsi" w:hAnsiTheme="minorHAnsi" w:cs="Arial"/>
          <w:b w:val="0"/>
        </w:rPr>
        <w:t>F</w:t>
      </w:r>
      <w:r w:rsidRPr="00652BBE">
        <w:rPr>
          <w:rStyle w:val="Strong"/>
          <w:rFonts w:asciiTheme="minorHAnsi" w:hAnsiTheme="minorHAnsi" w:cs="Arial"/>
          <w:b w:val="0"/>
        </w:rPr>
        <w:t>amily Welfare, G</w:t>
      </w:r>
      <w:r w:rsidR="006746F6" w:rsidRPr="00652BBE">
        <w:rPr>
          <w:rStyle w:val="Strong"/>
          <w:rFonts w:asciiTheme="minorHAnsi" w:hAnsiTheme="minorHAnsi" w:cs="Arial"/>
          <w:b w:val="0"/>
        </w:rPr>
        <w:t>overnment of India (</w:t>
      </w:r>
      <w:proofErr w:type="spellStart"/>
      <w:r w:rsidR="006746F6" w:rsidRPr="00652BBE">
        <w:rPr>
          <w:rStyle w:val="Strong"/>
          <w:rFonts w:asciiTheme="minorHAnsi" w:hAnsiTheme="minorHAnsi" w:cs="Arial"/>
          <w:b w:val="0"/>
        </w:rPr>
        <w:t>GoI</w:t>
      </w:r>
      <w:proofErr w:type="spellEnd"/>
      <w:r w:rsidR="006746F6" w:rsidRPr="00652BBE">
        <w:rPr>
          <w:rStyle w:val="Strong"/>
          <w:rFonts w:asciiTheme="minorHAnsi" w:hAnsiTheme="minorHAnsi" w:cs="Arial"/>
          <w:b w:val="0"/>
        </w:rPr>
        <w:t>)</w:t>
      </w:r>
      <w:r w:rsidRPr="00652BBE">
        <w:rPr>
          <w:rStyle w:val="Strong"/>
          <w:rFonts w:asciiTheme="minorHAnsi" w:hAnsiTheme="minorHAnsi" w:cs="Arial"/>
          <w:b w:val="0"/>
        </w:rPr>
        <w:t xml:space="preserve"> has decided </w:t>
      </w:r>
      <w:r w:rsidRPr="00B12E57">
        <w:rPr>
          <w:rStyle w:val="Strong"/>
          <w:rFonts w:asciiTheme="minorHAnsi" w:hAnsiTheme="minorHAnsi" w:cs="Arial"/>
        </w:rPr>
        <w:t>April 25, 2016</w:t>
      </w:r>
      <w:r w:rsidRPr="00652BBE">
        <w:rPr>
          <w:rStyle w:val="Strong"/>
          <w:rFonts w:asciiTheme="minorHAnsi" w:hAnsiTheme="minorHAnsi" w:cs="Arial"/>
          <w:b w:val="0"/>
        </w:rPr>
        <w:t xml:space="preserve"> as </w:t>
      </w:r>
      <w:r w:rsidRPr="00B12E57">
        <w:rPr>
          <w:rStyle w:val="Strong"/>
          <w:rFonts w:asciiTheme="minorHAnsi" w:hAnsiTheme="minorHAnsi" w:cs="Arial"/>
        </w:rPr>
        <w:t>National Switch Date</w:t>
      </w:r>
      <w:r w:rsidRPr="00652BBE">
        <w:rPr>
          <w:rStyle w:val="Strong"/>
          <w:rFonts w:asciiTheme="minorHAnsi" w:hAnsiTheme="minorHAnsi" w:cs="Arial"/>
          <w:b w:val="0"/>
        </w:rPr>
        <w:t xml:space="preserve"> for switching from </w:t>
      </w:r>
      <w:proofErr w:type="spellStart"/>
      <w:r w:rsidRPr="00652BBE">
        <w:rPr>
          <w:rStyle w:val="Strong"/>
          <w:rFonts w:asciiTheme="minorHAnsi" w:hAnsiTheme="minorHAnsi" w:cs="Arial"/>
          <w:b w:val="0"/>
        </w:rPr>
        <w:t>tOPV</w:t>
      </w:r>
      <w:proofErr w:type="spellEnd"/>
      <w:r w:rsidRPr="00652BBE">
        <w:rPr>
          <w:rStyle w:val="Strong"/>
          <w:rFonts w:asciiTheme="minorHAnsi" w:hAnsiTheme="minorHAnsi" w:cs="Arial"/>
          <w:b w:val="0"/>
        </w:rPr>
        <w:t xml:space="preserve"> to </w:t>
      </w:r>
      <w:proofErr w:type="spellStart"/>
      <w:r w:rsidRPr="00652BBE">
        <w:rPr>
          <w:rStyle w:val="Strong"/>
          <w:rFonts w:asciiTheme="minorHAnsi" w:hAnsiTheme="minorHAnsi" w:cs="Arial"/>
          <w:b w:val="0"/>
        </w:rPr>
        <w:t>bOPV</w:t>
      </w:r>
      <w:proofErr w:type="spellEnd"/>
      <w:r w:rsidRPr="00652BBE">
        <w:rPr>
          <w:rStyle w:val="Strong"/>
          <w:rFonts w:asciiTheme="minorHAnsi" w:hAnsiTheme="minorHAnsi" w:cs="Arial"/>
          <w:b w:val="0"/>
        </w:rPr>
        <w:t xml:space="preserve"> all over the country. After the switch date, only </w:t>
      </w:r>
      <w:proofErr w:type="spellStart"/>
      <w:r w:rsidRPr="00652BBE">
        <w:rPr>
          <w:rStyle w:val="Strong"/>
          <w:rFonts w:asciiTheme="minorHAnsi" w:hAnsiTheme="minorHAnsi" w:cs="Arial"/>
          <w:b w:val="0"/>
        </w:rPr>
        <w:t>bOPV</w:t>
      </w:r>
      <w:proofErr w:type="spellEnd"/>
      <w:r w:rsidRPr="00652BBE">
        <w:rPr>
          <w:rStyle w:val="Strong"/>
          <w:rFonts w:asciiTheme="minorHAnsi" w:hAnsiTheme="minorHAnsi" w:cs="Arial"/>
          <w:b w:val="0"/>
        </w:rPr>
        <w:t xml:space="preserve"> will be used both</w:t>
      </w:r>
      <w:r w:rsidR="006A7145" w:rsidRPr="00652BBE">
        <w:rPr>
          <w:rStyle w:val="Strong"/>
          <w:rFonts w:asciiTheme="minorHAnsi" w:hAnsiTheme="minorHAnsi" w:cs="Arial"/>
          <w:b w:val="0"/>
        </w:rPr>
        <w:t xml:space="preserve"> in r</w:t>
      </w:r>
      <w:r w:rsidRPr="00652BBE">
        <w:rPr>
          <w:rStyle w:val="Strong"/>
          <w:rFonts w:asciiTheme="minorHAnsi" w:hAnsiTheme="minorHAnsi" w:cs="Arial"/>
          <w:b w:val="0"/>
        </w:rPr>
        <w:t xml:space="preserve">outine </w:t>
      </w:r>
      <w:r w:rsidR="006A7145" w:rsidRPr="00652BBE">
        <w:rPr>
          <w:rStyle w:val="Strong"/>
          <w:rFonts w:asciiTheme="minorHAnsi" w:hAnsiTheme="minorHAnsi" w:cs="Arial"/>
          <w:b w:val="0"/>
        </w:rPr>
        <w:t>i</w:t>
      </w:r>
      <w:r w:rsidRPr="00652BBE">
        <w:rPr>
          <w:rStyle w:val="Strong"/>
          <w:rFonts w:asciiTheme="minorHAnsi" w:hAnsiTheme="minorHAnsi" w:cs="Arial"/>
          <w:b w:val="0"/>
        </w:rPr>
        <w:t>mmunization</w:t>
      </w:r>
      <w:r w:rsidR="006A7145" w:rsidRPr="00652BBE">
        <w:rPr>
          <w:rStyle w:val="Strong"/>
          <w:rFonts w:asciiTheme="minorHAnsi" w:hAnsiTheme="minorHAnsi" w:cs="Arial"/>
          <w:b w:val="0"/>
        </w:rPr>
        <w:t xml:space="preserve"> (RI) as well as polio campaigns. </w:t>
      </w:r>
      <w:r w:rsidR="00652BBE" w:rsidRPr="00652BBE">
        <w:rPr>
          <w:rStyle w:val="Strong"/>
          <w:rFonts w:asciiTheme="minorHAnsi" w:hAnsiTheme="minorHAnsi" w:cs="Arial"/>
          <w:b w:val="0"/>
        </w:rPr>
        <w:t xml:space="preserve"> </w:t>
      </w:r>
      <w:r w:rsidR="006A7145" w:rsidRPr="00652BBE">
        <w:rPr>
          <w:rStyle w:val="Strong"/>
          <w:rFonts w:asciiTheme="minorHAnsi" w:hAnsiTheme="minorHAnsi" w:cs="Arial"/>
          <w:b w:val="0"/>
        </w:rPr>
        <w:t xml:space="preserve">No supplies of </w:t>
      </w:r>
      <w:proofErr w:type="spellStart"/>
      <w:r w:rsidR="006A7145" w:rsidRPr="00652BBE">
        <w:rPr>
          <w:rStyle w:val="Strong"/>
          <w:rFonts w:asciiTheme="minorHAnsi" w:hAnsiTheme="minorHAnsi" w:cs="Arial"/>
          <w:b w:val="0"/>
        </w:rPr>
        <w:t>tOPV</w:t>
      </w:r>
      <w:proofErr w:type="spellEnd"/>
      <w:r w:rsidR="006A7145" w:rsidRPr="00652BBE">
        <w:rPr>
          <w:rStyle w:val="Strong"/>
          <w:rFonts w:asciiTheme="minorHAnsi" w:hAnsiTheme="minorHAnsi" w:cs="Arial"/>
          <w:b w:val="0"/>
        </w:rPr>
        <w:t xml:space="preserve"> will be accepted from 1st March 2016 onwards </w:t>
      </w:r>
      <w:r w:rsidR="00104B59" w:rsidRPr="00652BBE">
        <w:rPr>
          <w:rStyle w:val="Strong"/>
          <w:rFonts w:asciiTheme="minorHAnsi" w:hAnsiTheme="minorHAnsi" w:cs="Arial"/>
          <w:b w:val="0"/>
        </w:rPr>
        <w:t>i</w:t>
      </w:r>
      <w:r w:rsidR="006A7145" w:rsidRPr="00652BBE">
        <w:rPr>
          <w:rStyle w:val="Strong"/>
          <w:rFonts w:asciiTheme="minorHAnsi" w:hAnsiTheme="minorHAnsi" w:cs="Arial"/>
          <w:b w:val="0"/>
        </w:rPr>
        <w:t xml:space="preserve">n government supplies chains and </w:t>
      </w:r>
      <w:r w:rsidR="00104B59" w:rsidRPr="00652BBE">
        <w:rPr>
          <w:rStyle w:val="Strong"/>
          <w:rFonts w:asciiTheme="minorHAnsi" w:hAnsiTheme="minorHAnsi" w:cs="Arial"/>
          <w:b w:val="0"/>
        </w:rPr>
        <w:t xml:space="preserve">after </w:t>
      </w:r>
      <w:r w:rsidR="006A7145" w:rsidRPr="00652BBE">
        <w:rPr>
          <w:rStyle w:val="Strong"/>
          <w:rFonts w:asciiTheme="minorHAnsi" w:hAnsiTheme="minorHAnsi" w:cs="Arial"/>
          <w:b w:val="0"/>
        </w:rPr>
        <w:t xml:space="preserve">1st April 2016 in private market. </w:t>
      </w:r>
      <w:r w:rsidR="008A2C85" w:rsidRPr="00652BBE">
        <w:rPr>
          <w:rStyle w:val="Strong"/>
          <w:rFonts w:asciiTheme="minorHAnsi" w:hAnsiTheme="minorHAnsi" w:cs="Arial"/>
          <w:b w:val="0"/>
        </w:rPr>
        <w:t xml:space="preserve">After switch date, remaining </w:t>
      </w:r>
      <w:proofErr w:type="spellStart"/>
      <w:r w:rsidR="008A2C85" w:rsidRPr="00652BBE">
        <w:rPr>
          <w:rStyle w:val="Strong"/>
          <w:rFonts w:asciiTheme="minorHAnsi" w:hAnsiTheme="minorHAnsi" w:cs="Arial"/>
          <w:b w:val="0"/>
        </w:rPr>
        <w:t>tOPV</w:t>
      </w:r>
      <w:proofErr w:type="spellEnd"/>
      <w:r w:rsidR="008A2C85" w:rsidRPr="00652BBE">
        <w:rPr>
          <w:rStyle w:val="Strong"/>
          <w:rFonts w:asciiTheme="minorHAnsi" w:hAnsiTheme="minorHAnsi" w:cs="Arial"/>
          <w:b w:val="0"/>
        </w:rPr>
        <w:t xml:space="preserve"> will be removed from cold chain and disposed off as per National Switch Plan</w:t>
      </w:r>
      <w:r w:rsidR="00652BBE">
        <w:rPr>
          <w:rStyle w:val="Strong"/>
          <w:rFonts w:asciiTheme="minorHAnsi" w:hAnsiTheme="minorHAnsi" w:cs="Arial"/>
          <w:b w:val="0"/>
        </w:rPr>
        <w:t xml:space="preserve"> (1)</w:t>
      </w:r>
      <w:r w:rsidR="008A2C85" w:rsidRPr="00652BBE">
        <w:rPr>
          <w:rStyle w:val="Strong"/>
          <w:rFonts w:asciiTheme="minorHAnsi" w:hAnsiTheme="minorHAnsi" w:cs="Arial"/>
          <w:b w:val="0"/>
        </w:rPr>
        <w:t xml:space="preserve">. </w:t>
      </w:r>
    </w:p>
    <w:p w:rsidR="00B174EE" w:rsidRPr="00652BBE" w:rsidRDefault="00B174EE" w:rsidP="00BB1B42">
      <w:pPr>
        <w:rPr>
          <w:rStyle w:val="Strong"/>
          <w:rFonts w:asciiTheme="minorHAnsi" w:hAnsiTheme="minorHAnsi" w:cs="Arial"/>
          <w:b w:val="0"/>
        </w:rPr>
      </w:pPr>
    </w:p>
    <w:p w:rsidR="00056763" w:rsidRPr="00652BBE" w:rsidRDefault="00B174EE" w:rsidP="00BB1B42">
      <w:pPr>
        <w:rPr>
          <w:rStyle w:val="Strong"/>
          <w:rFonts w:asciiTheme="minorHAnsi" w:hAnsiTheme="minorHAnsi" w:cs="Arial"/>
          <w:b w:val="0"/>
        </w:rPr>
      </w:pPr>
      <w:r w:rsidRPr="00652BBE">
        <w:rPr>
          <w:rStyle w:val="Strong"/>
          <w:rFonts w:asciiTheme="minorHAnsi" w:hAnsiTheme="minorHAnsi" w:cs="Arial"/>
          <w:b w:val="0"/>
        </w:rPr>
        <w:t xml:space="preserve">The </w:t>
      </w:r>
      <w:proofErr w:type="spellStart"/>
      <w:r w:rsidRPr="00652BBE">
        <w:rPr>
          <w:rStyle w:val="Strong"/>
          <w:rFonts w:asciiTheme="minorHAnsi" w:hAnsiTheme="minorHAnsi" w:cs="Arial"/>
          <w:b w:val="0"/>
        </w:rPr>
        <w:t>Go</w:t>
      </w:r>
      <w:r w:rsidR="00652BBE" w:rsidRPr="00652BBE">
        <w:rPr>
          <w:rStyle w:val="Strong"/>
          <w:rFonts w:asciiTheme="minorHAnsi" w:hAnsiTheme="minorHAnsi" w:cs="Arial"/>
          <w:b w:val="0"/>
        </w:rPr>
        <w:t>I</w:t>
      </w:r>
      <w:proofErr w:type="spellEnd"/>
      <w:r w:rsidRPr="00652BBE">
        <w:rPr>
          <w:rStyle w:val="Strong"/>
          <w:rFonts w:asciiTheme="minorHAnsi" w:hAnsiTheme="minorHAnsi" w:cs="Arial"/>
          <w:b w:val="0"/>
        </w:rPr>
        <w:t xml:space="preserve"> has requested IAP to ensure participation and cooperation of its members in switch and validation</w:t>
      </w:r>
      <w:r w:rsidR="00652BBE" w:rsidRPr="00652BBE">
        <w:rPr>
          <w:rStyle w:val="Strong"/>
          <w:rFonts w:asciiTheme="minorHAnsi" w:hAnsiTheme="minorHAnsi" w:cs="Arial"/>
          <w:b w:val="0"/>
        </w:rPr>
        <w:t xml:space="preserve"> process</w:t>
      </w:r>
      <w:r w:rsidRPr="00652BBE">
        <w:rPr>
          <w:rStyle w:val="Strong"/>
          <w:rFonts w:asciiTheme="minorHAnsi" w:hAnsiTheme="minorHAnsi" w:cs="Arial"/>
          <w:b w:val="0"/>
        </w:rPr>
        <w:t xml:space="preserve">.  </w:t>
      </w:r>
      <w:r w:rsidR="00F56016" w:rsidRPr="00652BBE">
        <w:rPr>
          <w:rStyle w:val="Strong"/>
          <w:rFonts w:asciiTheme="minorHAnsi" w:hAnsiTheme="minorHAnsi" w:cs="Arial"/>
          <w:b w:val="0"/>
        </w:rPr>
        <w:t xml:space="preserve">The </w:t>
      </w:r>
      <w:r w:rsidR="00652BBE" w:rsidRPr="00652BBE">
        <w:rPr>
          <w:rStyle w:val="Strong"/>
          <w:rFonts w:asciiTheme="minorHAnsi" w:hAnsiTheme="minorHAnsi" w:cs="Arial"/>
          <w:b w:val="0"/>
        </w:rPr>
        <w:t>G</w:t>
      </w:r>
      <w:r w:rsidR="00F56016" w:rsidRPr="00652BBE">
        <w:rPr>
          <w:rStyle w:val="Strong"/>
          <w:rFonts w:asciiTheme="minorHAnsi" w:hAnsiTheme="minorHAnsi" w:cs="Arial"/>
          <w:b w:val="0"/>
        </w:rPr>
        <w:t>overnment has also urged the Academy to ensure</w:t>
      </w:r>
      <w:r w:rsidR="00234A2F" w:rsidRPr="00652BBE">
        <w:rPr>
          <w:rStyle w:val="Strong"/>
          <w:rFonts w:asciiTheme="minorHAnsi" w:hAnsiTheme="minorHAnsi" w:cs="Arial"/>
          <w:b w:val="0"/>
        </w:rPr>
        <w:t xml:space="preserve"> appropriate disposal of </w:t>
      </w:r>
      <w:proofErr w:type="spellStart"/>
      <w:r w:rsidR="00234A2F" w:rsidRPr="00652BBE">
        <w:rPr>
          <w:rStyle w:val="Strong"/>
          <w:rFonts w:asciiTheme="minorHAnsi" w:hAnsiTheme="minorHAnsi" w:cs="Arial"/>
          <w:b w:val="0"/>
        </w:rPr>
        <w:t>tOPV</w:t>
      </w:r>
      <w:proofErr w:type="spellEnd"/>
      <w:r w:rsidR="00234A2F" w:rsidRPr="00652BBE">
        <w:rPr>
          <w:rStyle w:val="Strong"/>
          <w:rFonts w:asciiTheme="minorHAnsi" w:hAnsiTheme="minorHAnsi" w:cs="Arial"/>
          <w:b w:val="0"/>
        </w:rPr>
        <w:t xml:space="preserve"> </w:t>
      </w:r>
      <w:r w:rsidR="00F56016" w:rsidRPr="00652BBE">
        <w:rPr>
          <w:rStyle w:val="Strong"/>
          <w:rFonts w:asciiTheme="minorHAnsi" w:hAnsiTheme="minorHAnsi" w:cs="Arial"/>
          <w:b w:val="0"/>
        </w:rPr>
        <w:t xml:space="preserve">from private </w:t>
      </w:r>
      <w:r w:rsidR="00234A2F" w:rsidRPr="00652BBE">
        <w:rPr>
          <w:rStyle w:val="Strong"/>
          <w:rFonts w:asciiTheme="minorHAnsi" w:hAnsiTheme="minorHAnsi" w:cs="Arial"/>
          <w:b w:val="0"/>
        </w:rPr>
        <w:t xml:space="preserve">sector </w:t>
      </w:r>
      <w:r w:rsidR="00F56016" w:rsidRPr="00652BBE">
        <w:rPr>
          <w:rStyle w:val="Strong"/>
          <w:rFonts w:asciiTheme="minorHAnsi" w:hAnsiTheme="minorHAnsi" w:cs="Arial"/>
          <w:b w:val="0"/>
        </w:rPr>
        <w:t xml:space="preserve">is </w:t>
      </w:r>
      <w:r w:rsidR="00234A2F" w:rsidRPr="00652BBE">
        <w:rPr>
          <w:rStyle w:val="Strong"/>
          <w:rFonts w:asciiTheme="minorHAnsi" w:hAnsiTheme="minorHAnsi" w:cs="Arial"/>
          <w:b w:val="0"/>
        </w:rPr>
        <w:t xml:space="preserve">linked with that of public sector.  </w:t>
      </w:r>
      <w:r w:rsidR="008A2C85" w:rsidRPr="00652BBE">
        <w:rPr>
          <w:rStyle w:val="Strong"/>
          <w:rFonts w:asciiTheme="minorHAnsi" w:hAnsiTheme="minorHAnsi" w:cs="Arial"/>
          <w:b w:val="0"/>
        </w:rPr>
        <w:t xml:space="preserve">National Validation Day has been decided as 9th May, 2016.  </w:t>
      </w:r>
    </w:p>
    <w:p w:rsidR="00056763" w:rsidRPr="00652BBE" w:rsidRDefault="00056763" w:rsidP="00BB1B42">
      <w:pPr>
        <w:rPr>
          <w:rStyle w:val="Strong"/>
          <w:rFonts w:asciiTheme="minorHAnsi" w:hAnsiTheme="minorHAnsi" w:cs="Arial"/>
          <w:b w:val="0"/>
        </w:rPr>
      </w:pPr>
    </w:p>
    <w:p w:rsidR="00056763" w:rsidRPr="00652BBE" w:rsidRDefault="00652BBE" w:rsidP="00BB1B42">
      <w:pPr>
        <w:rPr>
          <w:rStyle w:val="Strong"/>
          <w:rFonts w:asciiTheme="minorHAnsi" w:hAnsiTheme="minorHAnsi" w:cs="Arial"/>
          <w:b w:val="0"/>
        </w:rPr>
      </w:pPr>
      <w:r w:rsidRPr="00652BBE">
        <w:rPr>
          <w:rStyle w:val="Strong"/>
          <w:rFonts w:asciiTheme="minorHAnsi" w:hAnsiTheme="minorHAnsi" w:cs="Arial"/>
          <w:b w:val="0"/>
        </w:rPr>
        <w:t xml:space="preserve">The </w:t>
      </w:r>
      <w:proofErr w:type="spellStart"/>
      <w:r w:rsidR="00134439" w:rsidRPr="00652BBE">
        <w:rPr>
          <w:rStyle w:val="Strong"/>
          <w:rFonts w:asciiTheme="minorHAnsi" w:hAnsiTheme="minorHAnsi" w:cs="Arial"/>
          <w:b w:val="0"/>
        </w:rPr>
        <w:t>GoI</w:t>
      </w:r>
      <w:proofErr w:type="spellEnd"/>
      <w:r w:rsidR="00134439" w:rsidRPr="00652BBE">
        <w:rPr>
          <w:rStyle w:val="Strong"/>
          <w:rFonts w:asciiTheme="minorHAnsi" w:hAnsiTheme="minorHAnsi" w:cs="Arial"/>
          <w:b w:val="0"/>
        </w:rPr>
        <w:t xml:space="preserve"> has </w:t>
      </w:r>
      <w:r w:rsidR="00B12E57">
        <w:rPr>
          <w:rStyle w:val="Strong"/>
          <w:rFonts w:asciiTheme="minorHAnsi" w:hAnsiTheme="minorHAnsi" w:cs="Arial"/>
          <w:b w:val="0"/>
        </w:rPr>
        <w:t xml:space="preserve">also </w:t>
      </w:r>
      <w:r w:rsidR="00134439" w:rsidRPr="00652BBE">
        <w:rPr>
          <w:rStyle w:val="Strong"/>
          <w:rFonts w:asciiTheme="minorHAnsi" w:hAnsiTheme="minorHAnsi" w:cs="Arial"/>
          <w:b w:val="0"/>
        </w:rPr>
        <w:t xml:space="preserve">asked the vaccine manufacturers to ensure availability of </w:t>
      </w:r>
      <w:proofErr w:type="spellStart"/>
      <w:r w:rsidR="00134439" w:rsidRPr="00652BBE">
        <w:rPr>
          <w:rStyle w:val="Strong"/>
          <w:rFonts w:asciiTheme="minorHAnsi" w:hAnsiTheme="minorHAnsi" w:cs="Arial"/>
          <w:b w:val="0"/>
        </w:rPr>
        <w:t>bOPV</w:t>
      </w:r>
      <w:proofErr w:type="spellEnd"/>
      <w:r w:rsidR="00B174EE" w:rsidRPr="00652BBE">
        <w:rPr>
          <w:rStyle w:val="Strong"/>
          <w:rFonts w:asciiTheme="minorHAnsi" w:hAnsiTheme="minorHAnsi" w:cs="Arial"/>
          <w:b w:val="0"/>
        </w:rPr>
        <w:t xml:space="preserve"> from 10th April 2016, i.e. two weeks before the switch date  in open market. </w:t>
      </w:r>
      <w:r w:rsidR="00134439" w:rsidRPr="00652BBE">
        <w:rPr>
          <w:rStyle w:val="Strong"/>
          <w:rFonts w:asciiTheme="minorHAnsi" w:hAnsiTheme="minorHAnsi" w:cs="Arial"/>
          <w:b w:val="0"/>
        </w:rPr>
        <w:t xml:space="preserve"> </w:t>
      </w:r>
      <w:r w:rsidR="00B174EE" w:rsidRPr="00652BBE">
        <w:rPr>
          <w:rStyle w:val="Strong"/>
          <w:rFonts w:asciiTheme="minorHAnsi" w:hAnsiTheme="minorHAnsi" w:cs="Arial"/>
          <w:b w:val="0"/>
        </w:rPr>
        <w:t xml:space="preserve">All remaining </w:t>
      </w:r>
      <w:proofErr w:type="spellStart"/>
      <w:r w:rsidR="00B174EE" w:rsidRPr="00652BBE">
        <w:rPr>
          <w:rStyle w:val="Strong"/>
          <w:rFonts w:asciiTheme="minorHAnsi" w:hAnsiTheme="minorHAnsi" w:cs="Arial"/>
          <w:b w:val="0"/>
        </w:rPr>
        <w:t>tOPV</w:t>
      </w:r>
      <w:proofErr w:type="spellEnd"/>
      <w:r w:rsidR="00B174EE" w:rsidRPr="00652BBE">
        <w:rPr>
          <w:rStyle w:val="Strong"/>
          <w:rFonts w:asciiTheme="minorHAnsi" w:hAnsiTheme="minorHAnsi" w:cs="Arial"/>
          <w:b w:val="0"/>
        </w:rPr>
        <w:t xml:space="preserve"> will be destroyed as per the advisory issued by </w:t>
      </w:r>
      <w:proofErr w:type="spellStart"/>
      <w:r w:rsidR="00B174EE" w:rsidRPr="00652BBE">
        <w:rPr>
          <w:rStyle w:val="Strong"/>
          <w:rFonts w:asciiTheme="minorHAnsi" w:hAnsiTheme="minorHAnsi" w:cs="Arial"/>
          <w:b w:val="0"/>
        </w:rPr>
        <w:t>GoI</w:t>
      </w:r>
      <w:proofErr w:type="spellEnd"/>
      <w:r w:rsidR="00B174EE" w:rsidRPr="00652BBE">
        <w:rPr>
          <w:rStyle w:val="Strong"/>
          <w:rFonts w:asciiTheme="minorHAnsi" w:hAnsiTheme="minorHAnsi" w:cs="Arial"/>
          <w:b w:val="0"/>
        </w:rPr>
        <w:t xml:space="preserve"> and DCGI. </w:t>
      </w:r>
    </w:p>
    <w:p w:rsidR="00056763" w:rsidRPr="00652BBE" w:rsidRDefault="00056763" w:rsidP="00BB1B42">
      <w:pPr>
        <w:rPr>
          <w:rStyle w:val="Strong"/>
          <w:rFonts w:asciiTheme="minorHAnsi" w:hAnsiTheme="minorHAnsi" w:cs="Arial"/>
          <w:b w:val="0"/>
        </w:rPr>
      </w:pPr>
    </w:p>
    <w:p w:rsidR="00056763" w:rsidRPr="00652BBE" w:rsidRDefault="006746F6" w:rsidP="00BB1B42">
      <w:pPr>
        <w:rPr>
          <w:rStyle w:val="Strong"/>
          <w:rFonts w:asciiTheme="minorHAnsi" w:hAnsiTheme="minorHAnsi" w:cs="Arial"/>
          <w:b w:val="0"/>
        </w:rPr>
      </w:pPr>
      <w:r w:rsidRPr="00652BBE">
        <w:rPr>
          <w:rStyle w:val="Strong"/>
          <w:rFonts w:asciiTheme="minorHAnsi" w:hAnsiTheme="minorHAnsi" w:cs="Arial"/>
          <w:b w:val="0"/>
        </w:rPr>
        <w:t xml:space="preserve">Through this </w:t>
      </w:r>
      <w:r w:rsidR="00652BBE" w:rsidRPr="00652BBE">
        <w:rPr>
          <w:rStyle w:val="Strong"/>
          <w:rFonts w:asciiTheme="minorHAnsi" w:hAnsiTheme="minorHAnsi" w:cs="Arial"/>
          <w:b w:val="0"/>
        </w:rPr>
        <w:t>communiqué</w:t>
      </w:r>
      <w:r w:rsidRPr="00652BBE">
        <w:rPr>
          <w:rStyle w:val="Strong"/>
          <w:rFonts w:asciiTheme="minorHAnsi" w:hAnsiTheme="minorHAnsi" w:cs="Arial"/>
          <w:b w:val="0"/>
        </w:rPr>
        <w:t xml:space="preserve">, the Academy request all its members to </w:t>
      </w:r>
      <w:r w:rsidR="00B12E57">
        <w:rPr>
          <w:rStyle w:val="Strong"/>
          <w:rFonts w:asciiTheme="minorHAnsi" w:hAnsiTheme="minorHAnsi" w:cs="Arial"/>
          <w:b w:val="0"/>
        </w:rPr>
        <w:t xml:space="preserve">participate in the 'switch process' and </w:t>
      </w:r>
      <w:r w:rsidRPr="00652BBE">
        <w:rPr>
          <w:rStyle w:val="Strong"/>
          <w:rFonts w:asciiTheme="minorHAnsi" w:hAnsiTheme="minorHAnsi" w:cs="Arial"/>
          <w:b w:val="0"/>
        </w:rPr>
        <w:t>ensure the following:</w:t>
      </w:r>
    </w:p>
    <w:p w:rsidR="006746F6" w:rsidRPr="00652BBE" w:rsidRDefault="006746F6" w:rsidP="00BB1B42">
      <w:pPr>
        <w:rPr>
          <w:rStyle w:val="Strong"/>
          <w:rFonts w:asciiTheme="minorHAnsi" w:hAnsiTheme="minorHAnsi" w:cs="Arial"/>
          <w:b w:val="0"/>
        </w:rPr>
      </w:pPr>
    </w:p>
    <w:p w:rsidR="006746F6" w:rsidRPr="00652BBE" w:rsidRDefault="006746F6" w:rsidP="00BB1B42">
      <w:pPr>
        <w:rPr>
          <w:rStyle w:val="Strong"/>
          <w:rFonts w:asciiTheme="minorHAnsi" w:hAnsiTheme="minorHAnsi" w:cs="Arial"/>
          <w:b w:val="0"/>
        </w:rPr>
      </w:pPr>
      <w:r w:rsidRPr="00652BBE">
        <w:rPr>
          <w:rStyle w:val="Strong"/>
          <w:rFonts w:asciiTheme="minorHAnsi" w:hAnsiTheme="minorHAnsi" w:cs="Arial"/>
          <w:b w:val="0"/>
        </w:rPr>
        <w:t xml:space="preserve">1-Destroy all the available stock of </w:t>
      </w:r>
      <w:proofErr w:type="spellStart"/>
      <w:r w:rsidRPr="00652BBE">
        <w:rPr>
          <w:rStyle w:val="Strong"/>
          <w:rFonts w:asciiTheme="minorHAnsi" w:hAnsiTheme="minorHAnsi" w:cs="Arial"/>
          <w:b w:val="0"/>
        </w:rPr>
        <w:t>tOPV</w:t>
      </w:r>
      <w:proofErr w:type="spellEnd"/>
      <w:r w:rsidRPr="00652BBE">
        <w:rPr>
          <w:rStyle w:val="Strong"/>
          <w:rFonts w:asciiTheme="minorHAnsi" w:hAnsiTheme="minorHAnsi" w:cs="Arial"/>
          <w:b w:val="0"/>
        </w:rPr>
        <w:t xml:space="preserve"> in </w:t>
      </w:r>
      <w:r w:rsidR="00E47296" w:rsidRPr="00652BBE">
        <w:rPr>
          <w:rStyle w:val="Strong"/>
          <w:rFonts w:asciiTheme="minorHAnsi" w:hAnsiTheme="minorHAnsi" w:cs="Arial"/>
          <w:b w:val="0"/>
        </w:rPr>
        <w:t xml:space="preserve">your </w:t>
      </w:r>
      <w:r w:rsidRPr="00652BBE">
        <w:rPr>
          <w:rStyle w:val="Strong"/>
          <w:rFonts w:asciiTheme="minorHAnsi" w:hAnsiTheme="minorHAnsi" w:cs="Arial"/>
          <w:b w:val="0"/>
        </w:rPr>
        <w:t>premises</w:t>
      </w:r>
      <w:r w:rsidR="00652BBE" w:rsidRPr="00652BBE">
        <w:rPr>
          <w:rStyle w:val="Strong"/>
          <w:rFonts w:asciiTheme="minorHAnsi" w:hAnsiTheme="minorHAnsi" w:cs="Arial"/>
          <w:b w:val="0"/>
        </w:rPr>
        <w:t xml:space="preserve"> on 25th April 2016;</w:t>
      </w:r>
    </w:p>
    <w:p w:rsidR="00E47296" w:rsidRPr="00652BBE" w:rsidRDefault="00E47296" w:rsidP="00BB1B42">
      <w:pPr>
        <w:rPr>
          <w:rStyle w:val="Strong"/>
          <w:rFonts w:asciiTheme="minorHAnsi" w:hAnsiTheme="minorHAnsi" w:cs="Arial"/>
          <w:b w:val="0"/>
        </w:rPr>
      </w:pPr>
      <w:r w:rsidRPr="00652BBE">
        <w:rPr>
          <w:rStyle w:val="Strong"/>
          <w:rFonts w:asciiTheme="minorHAnsi" w:hAnsiTheme="minorHAnsi" w:cs="Arial"/>
          <w:b w:val="0"/>
        </w:rPr>
        <w:t xml:space="preserve">2-To avoid wastage, order only as much of </w:t>
      </w:r>
      <w:proofErr w:type="spellStart"/>
      <w:r w:rsidRPr="00652BBE">
        <w:rPr>
          <w:rStyle w:val="Strong"/>
          <w:rFonts w:asciiTheme="minorHAnsi" w:hAnsiTheme="minorHAnsi" w:cs="Arial"/>
          <w:b w:val="0"/>
        </w:rPr>
        <w:t>tOPV</w:t>
      </w:r>
      <w:proofErr w:type="spellEnd"/>
      <w:r w:rsidRPr="00652BBE">
        <w:rPr>
          <w:rStyle w:val="Strong"/>
          <w:rFonts w:asciiTheme="minorHAnsi" w:hAnsiTheme="minorHAnsi" w:cs="Arial"/>
          <w:b w:val="0"/>
        </w:rPr>
        <w:t xml:space="preserve"> as </w:t>
      </w:r>
      <w:r w:rsidR="00B12E57">
        <w:rPr>
          <w:rStyle w:val="Strong"/>
          <w:rFonts w:asciiTheme="minorHAnsi" w:hAnsiTheme="minorHAnsi" w:cs="Arial"/>
          <w:b w:val="0"/>
        </w:rPr>
        <w:t xml:space="preserve">required </w:t>
      </w:r>
      <w:r w:rsidRPr="00652BBE">
        <w:rPr>
          <w:rStyle w:val="Strong"/>
          <w:rFonts w:asciiTheme="minorHAnsi" w:hAnsiTheme="minorHAnsi" w:cs="Arial"/>
          <w:b w:val="0"/>
        </w:rPr>
        <w:t xml:space="preserve">for </w:t>
      </w:r>
      <w:r w:rsidR="00652BBE" w:rsidRPr="00652BBE">
        <w:rPr>
          <w:rStyle w:val="Strong"/>
          <w:rFonts w:asciiTheme="minorHAnsi" w:hAnsiTheme="minorHAnsi" w:cs="Arial"/>
          <w:b w:val="0"/>
        </w:rPr>
        <w:t xml:space="preserve">your </w:t>
      </w:r>
      <w:r w:rsidRPr="00652BBE">
        <w:rPr>
          <w:rStyle w:val="Strong"/>
          <w:rFonts w:asciiTheme="minorHAnsi" w:hAnsiTheme="minorHAnsi" w:cs="Arial"/>
          <w:b w:val="0"/>
        </w:rPr>
        <w:t xml:space="preserve">clinical use till </w:t>
      </w:r>
      <w:r w:rsidR="00652BBE" w:rsidRPr="00652BBE">
        <w:rPr>
          <w:rStyle w:val="Strong"/>
          <w:rFonts w:asciiTheme="minorHAnsi" w:hAnsiTheme="minorHAnsi" w:cs="Arial"/>
          <w:b w:val="0"/>
        </w:rPr>
        <w:t>24th April 2016;</w:t>
      </w:r>
    </w:p>
    <w:p w:rsidR="00652BBE" w:rsidRDefault="00F2681C" w:rsidP="00BB1B42">
      <w:pPr>
        <w:rPr>
          <w:rStyle w:val="Strong"/>
          <w:rFonts w:asciiTheme="minorHAnsi" w:hAnsiTheme="minorHAnsi" w:cs="Arial"/>
          <w:b w:val="0"/>
        </w:rPr>
      </w:pPr>
      <w:r>
        <w:rPr>
          <w:rStyle w:val="Strong"/>
          <w:rFonts w:asciiTheme="minorHAnsi" w:hAnsiTheme="minorHAnsi" w:cs="Arial"/>
          <w:b w:val="0"/>
        </w:rPr>
        <w:t>3</w:t>
      </w:r>
      <w:r w:rsidR="00652BBE" w:rsidRPr="00652BBE">
        <w:rPr>
          <w:rStyle w:val="Strong"/>
          <w:rFonts w:asciiTheme="minorHAnsi" w:hAnsiTheme="minorHAnsi" w:cs="Arial"/>
          <w:b w:val="0"/>
        </w:rPr>
        <w:t>-Cooperate with designated authorities for validation purposes</w:t>
      </w:r>
    </w:p>
    <w:p w:rsidR="00E32FA5" w:rsidRDefault="00E32FA5" w:rsidP="00BB1B42">
      <w:pPr>
        <w:rPr>
          <w:rStyle w:val="Strong"/>
          <w:rFonts w:asciiTheme="minorHAnsi" w:hAnsiTheme="minorHAnsi" w:cs="Arial"/>
          <w:b w:val="0"/>
        </w:rPr>
      </w:pPr>
    </w:p>
    <w:p w:rsidR="00F2681C" w:rsidRDefault="00F2681C" w:rsidP="00BB1B42">
      <w:pPr>
        <w:rPr>
          <w:rStyle w:val="Strong"/>
          <w:rFonts w:asciiTheme="minorHAnsi" w:hAnsiTheme="minorHAnsi" w:cs="Arial"/>
        </w:rPr>
      </w:pPr>
      <w:r w:rsidRPr="00F2681C">
        <w:rPr>
          <w:rStyle w:val="Strong"/>
          <w:rFonts w:asciiTheme="minorHAnsi" w:hAnsiTheme="minorHAnsi" w:cs="Arial"/>
        </w:rPr>
        <w:t xml:space="preserve">How to destroy </w:t>
      </w:r>
      <w:proofErr w:type="spellStart"/>
      <w:r w:rsidRPr="00F2681C">
        <w:rPr>
          <w:rStyle w:val="Strong"/>
          <w:rFonts w:asciiTheme="minorHAnsi" w:hAnsiTheme="minorHAnsi" w:cs="Arial"/>
        </w:rPr>
        <w:t>tOPV</w:t>
      </w:r>
      <w:proofErr w:type="spellEnd"/>
      <w:r w:rsidRPr="00F2681C">
        <w:rPr>
          <w:rStyle w:val="Strong"/>
          <w:rFonts w:asciiTheme="minorHAnsi" w:hAnsiTheme="minorHAnsi" w:cs="Arial"/>
        </w:rPr>
        <w:t xml:space="preserve"> on/after 25th April 2016?</w:t>
      </w:r>
    </w:p>
    <w:p w:rsidR="00F2681C" w:rsidRDefault="00F2681C" w:rsidP="00BB1B42">
      <w:pPr>
        <w:rPr>
          <w:rStyle w:val="Strong"/>
          <w:rFonts w:asciiTheme="minorHAnsi" w:hAnsiTheme="minorHAnsi" w:cs="Arial"/>
          <w:b w:val="0"/>
          <w:i/>
        </w:rPr>
      </w:pPr>
      <w:r w:rsidRPr="00F2681C">
        <w:rPr>
          <w:rStyle w:val="Strong"/>
          <w:rFonts w:asciiTheme="minorHAnsi" w:hAnsiTheme="minorHAnsi" w:cs="Arial"/>
          <w:b w:val="0"/>
          <w:i/>
        </w:rPr>
        <w:t>(Use anyone of the following method</w:t>
      </w:r>
      <w:r>
        <w:rPr>
          <w:rStyle w:val="Strong"/>
          <w:rFonts w:asciiTheme="minorHAnsi" w:hAnsiTheme="minorHAnsi" w:cs="Arial"/>
          <w:b w:val="0"/>
          <w:i/>
        </w:rPr>
        <w:t xml:space="preserve"> as per availability</w:t>
      </w:r>
      <w:r w:rsidRPr="00F2681C">
        <w:rPr>
          <w:rStyle w:val="Strong"/>
          <w:rFonts w:asciiTheme="minorHAnsi" w:hAnsiTheme="minorHAnsi" w:cs="Arial"/>
          <w:b w:val="0"/>
          <w:i/>
        </w:rPr>
        <w:t>)</w:t>
      </w:r>
    </w:p>
    <w:p w:rsidR="00F2681C" w:rsidRPr="00F2681C" w:rsidRDefault="00F2681C" w:rsidP="00BB1B42">
      <w:pPr>
        <w:rPr>
          <w:rStyle w:val="Strong"/>
          <w:rFonts w:asciiTheme="minorHAnsi" w:hAnsiTheme="minorHAnsi" w:cs="Arial"/>
          <w:b w:val="0"/>
          <w:i/>
        </w:rPr>
      </w:pPr>
    </w:p>
    <w:p w:rsidR="00F2681C" w:rsidRDefault="00F2681C" w:rsidP="00F2681C">
      <w:pPr>
        <w:pStyle w:val="ListParagraph"/>
        <w:numPr>
          <w:ilvl w:val="0"/>
          <w:numId w:val="2"/>
        </w:numPr>
      </w:pPr>
      <w:r>
        <w:t>Use medical waste incinerator under supervision;</w:t>
      </w:r>
    </w:p>
    <w:p w:rsidR="00F2681C" w:rsidRDefault="00F2681C" w:rsidP="00F2681C">
      <w:pPr>
        <w:pStyle w:val="ListParagraph"/>
        <w:numPr>
          <w:ilvl w:val="0"/>
          <w:numId w:val="2"/>
        </w:numPr>
      </w:pPr>
      <w:r w:rsidRPr="00D16CFF">
        <w:t xml:space="preserve">Autoclave for 30 </w:t>
      </w:r>
      <w:r>
        <w:t>minutes under supervision;</w:t>
      </w:r>
    </w:p>
    <w:p w:rsidR="00F2681C" w:rsidRDefault="00F2681C" w:rsidP="00F2681C">
      <w:pPr>
        <w:pStyle w:val="ListParagraph"/>
        <w:numPr>
          <w:ilvl w:val="0"/>
          <w:numId w:val="2"/>
        </w:numPr>
      </w:pPr>
      <w:r w:rsidRPr="00D16CFF">
        <w:t xml:space="preserve">Boil </w:t>
      </w:r>
      <w:proofErr w:type="spellStart"/>
      <w:r w:rsidRPr="00D16CFF">
        <w:t>tOPV</w:t>
      </w:r>
      <w:proofErr w:type="spellEnd"/>
      <w:r w:rsidRPr="00D16CFF">
        <w:t xml:space="preserve"> vials </w:t>
      </w:r>
      <w:r>
        <w:t xml:space="preserve">in plain water </w:t>
      </w:r>
      <w:r w:rsidRPr="00D16CFF">
        <w:t xml:space="preserve">for 10 </w:t>
      </w:r>
      <w:r>
        <w:t>minutes under supervision;</w:t>
      </w:r>
    </w:p>
    <w:p w:rsidR="00E32FA5" w:rsidRPr="00652BBE" w:rsidRDefault="00E32FA5" w:rsidP="00BB1B42">
      <w:pPr>
        <w:rPr>
          <w:rStyle w:val="Strong"/>
          <w:rFonts w:asciiTheme="minorHAnsi" w:hAnsiTheme="minorHAnsi" w:cs="Arial"/>
          <w:b w:val="0"/>
        </w:rPr>
      </w:pPr>
    </w:p>
    <w:p w:rsidR="00056763" w:rsidRDefault="00056763" w:rsidP="00BB1B42">
      <w:pPr>
        <w:rPr>
          <w:rStyle w:val="Strong"/>
          <w:rFonts w:asciiTheme="minorHAnsi" w:hAnsiTheme="minorHAnsi" w:cs="Arial"/>
        </w:rPr>
      </w:pPr>
    </w:p>
    <w:p w:rsidR="00F2681C" w:rsidRDefault="00F2681C" w:rsidP="00BB1B42">
      <w:pPr>
        <w:rPr>
          <w:rStyle w:val="Strong"/>
          <w:rFonts w:asciiTheme="minorHAnsi" w:hAnsiTheme="minorHAnsi" w:cs="Arial"/>
        </w:rPr>
      </w:pPr>
    </w:p>
    <w:p w:rsidR="00F2681C" w:rsidRDefault="00F2681C" w:rsidP="00BB1B42">
      <w:pPr>
        <w:rPr>
          <w:rStyle w:val="Strong"/>
          <w:rFonts w:asciiTheme="minorHAnsi" w:hAnsiTheme="minorHAnsi" w:cs="Arial"/>
        </w:rPr>
      </w:pPr>
    </w:p>
    <w:p w:rsidR="00056763" w:rsidRPr="00652BBE" w:rsidRDefault="0025537B" w:rsidP="00BB1B42">
      <w:pPr>
        <w:rPr>
          <w:rStyle w:val="Strong"/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noProof/>
        </w:rPr>
        <w:pict>
          <v:rect id="_x0000_s1026" style="position:absolute;margin-left:-7.5pt;margin-top:3.95pt;width:480.75pt;height:150.75pt;z-index:-251658240"/>
        </w:pict>
      </w:r>
    </w:p>
    <w:p w:rsidR="00BB1B42" w:rsidRPr="00652BBE" w:rsidRDefault="006746F6" w:rsidP="00BB1B42">
      <w:pPr>
        <w:rPr>
          <w:rFonts w:asciiTheme="minorHAnsi" w:hAnsiTheme="minorHAnsi"/>
        </w:rPr>
      </w:pPr>
      <w:r w:rsidRPr="00652BBE">
        <w:rPr>
          <w:rStyle w:val="Strong"/>
          <w:rFonts w:asciiTheme="minorHAnsi" w:hAnsiTheme="minorHAnsi" w:cs="Arial"/>
        </w:rPr>
        <w:t xml:space="preserve">Key </w:t>
      </w:r>
      <w:r w:rsidR="00BB1B42" w:rsidRPr="00652BBE">
        <w:rPr>
          <w:rStyle w:val="Strong"/>
          <w:rFonts w:asciiTheme="minorHAnsi" w:hAnsiTheme="minorHAnsi" w:cs="Arial"/>
        </w:rPr>
        <w:t>Dates</w:t>
      </w:r>
      <w:r w:rsidRPr="00652BBE">
        <w:rPr>
          <w:rStyle w:val="Strong"/>
          <w:rFonts w:asciiTheme="minorHAnsi" w:hAnsiTheme="minorHAnsi" w:cs="Arial"/>
        </w:rPr>
        <w:t xml:space="preserve"> related to 'switch': </w:t>
      </w:r>
    </w:p>
    <w:p w:rsidR="00BB1B42" w:rsidRPr="00652BBE" w:rsidRDefault="00BB1B42" w:rsidP="00BB1B42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652BBE">
        <w:rPr>
          <w:rStyle w:val="Strong"/>
          <w:rFonts w:asciiTheme="minorHAnsi" w:hAnsiTheme="minorHAnsi" w:cs="Arial"/>
        </w:rPr>
        <w:t>April 1st:</w:t>
      </w:r>
      <w:r w:rsidRPr="00652BBE">
        <w:rPr>
          <w:rFonts w:asciiTheme="minorHAnsi" w:hAnsiTheme="minorHAnsi" w:cs="Arial"/>
        </w:rPr>
        <w:t xml:space="preserve"> </w:t>
      </w:r>
      <w:proofErr w:type="spellStart"/>
      <w:r w:rsidRPr="00652BBE">
        <w:rPr>
          <w:rFonts w:asciiTheme="minorHAnsi" w:hAnsiTheme="minorHAnsi" w:cs="Arial"/>
        </w:rPr>
        <w:t>tOPV</w:t>
      </w:r>
      <w:proofErr w:type="spellEnd"/>
      <w:r w:rsidRPr="00652BBE">
        <w:rPr>
          <w:rFonts w:asciiTheme="minorHAnsi" w:hAnsiTheme="minorHAnsi" w:cs="Arial"/>
        </w:rPr>
        <w:t xml:space="preserve"> would not be available after this date.</w:t>
      </w:r>
    </w:p>
    <w:p w:rsidR="00BB1B42" w:rsidRPr="00652BBE" w:rsidRDefault="00BB1B42" w:rsidP="00BB1B42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652BBE">
        <w:rPr>
          <w:rStyle w:val="Strong"/>
          <w:rFonts w:asciiTheme="minorHAnsi" w:hAnsiTheme="minorHAnsi" w:cs="Arial"/>
        </w:rPr>
        <w:t>April 11th:</w:t>
      </w:r>
      <w:r w:rsidRPr="00652BBE">
        <w:rPr>
          <w:rFonts w:asciiTheme="minorHAnsi" w:hAnsiTheme="minorHAnsi" w:cs="Arial"/>
        </w:rPr>
        <w:t xml:space="preserve"> </w:t>
      </w:r>
      <w:proofErr w:type="spellStart"/>
      <w:r w:rsidRPr="00652BBE">
        <w:rPr>
          <w:rFonts w:asciiTheme="minorHAnsi" w:hAnsiTheme="minorHAnsi" w:cs="Arial"/>
        </w:rPr>
        <w:t>bOPV</w:t>
      </w:r>
      <w:proofErr w:type="spellEnd"/>
      <w:r w:rsidRPr="00652BBE">
        <w:rPr>
          <w:rFonts w:asciiTheme="minorHAnsi" w:hAnsiTheme="minorHAnsi" w:cs="Arial"/>
        </w:rPr>
        <w:t xml:space="preserve"> would be available in private market but it is not to be opened or used before 25th April.</w:t>
      </w:r>
    </w:p>
    <w:p w:rsidR="00BB1B42" w:rsidRPr="00652BBE" w:rsidRDefault="00BB1B42" w:rsidP="00BB1B42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652BBE">
        <w:rPr>
          <w:rStyle w:val="Strong"/>
          <w:rFonts w:asciiTheme="minorHAnsi" w:hAnsiTheme="minorHAnsi" w:cs="Arial"/>
        </w:rPr>
        <w:t xml:space="preserve">April 25: </w:t>
      </w:r>
      <w:r w:rsidRPr="00652BBE">
        <w:rPr>
          <w:rFonts w:asciiTheme="minorHAnsi" w:hAnsiTheme="minorHAnsi" w:cs="Arial"/>
        </w:rPr>
        <w:t xml:space="preserve">Polio Switch Day, when </w:t>
      </w:r>
      <w:proofErr w:type="spellStart"/>
      <w:r w:rsidRPr="00652BBE">
        <w:rPr>
          <w:rFonts w:asciiTheme="minorHAnsi" w:hAnsiTheme="minorHAnsi" w:cs="Arial"/>
        </w:rPr>
        <w:t>tOPV</w:t>
      </w:r>
      <w:proofErr w:type="spellEnd"/>
      <w:r w:rsidRPr="00652BBE">
        <w:rPr>
          <w:rFonts w:asciiTheme="minorHAnsi" w:hAnsiTheme="minorHAnsi" w:cs="Arial"/>
        </w:rPr>
        <w:t xml:space="preserve"> would be completely withdrawn and replaced by </w:t>
      </w:r>
      <w:proofErr w:type="spellStart"/>
      <w:r w:rsidRPr="00652BBE">
        <w:rPr>
          <w:rFonts w:asciiTheme="minorHAnsi" w:hAnsiTheme="minorHAnsi" w:cs="Arial"/>
        </w:rPr>
        <w:t>bOPV</w:t>
      </w:r>
      <w:proofErr w:type="spellEnd"/>
      <w:r w:rsidRPr="00652BBE">
        <w:rPr>
          <w:rFonts w:asciiTheme="minorHAnsi" w:hAnsiTheme="minorHAnsi" w:cs="Arial"/>
        </w:rPr>
        <w:t xml:space="preserve"> in both routine immunization and polio campaigns.</w:t>
      </w:r>
    </w:p>
    <w:p w:rsidR="00BB1B42" w:rsidRPr="009F757F" w:rsidRDefault="00BB1B42" w:rsidP="00BB1B42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652BBE">
        <w:rPr>
          <w:rStyle w:val="Strong"/>
          <w:rFonts w:asciiTheme="minorHAnsi" w:hAnsiTheme="minorHAnsi" w:cs="Arial"/>
        </w:rPr>
        <w:t xml:space="preserve">9th May: </w:t>
      </w:r>
      <w:r w:rsidRPr="00652BBE">
        <w:rPr>
          <w:rFonts w:asciiTheme="minorHAnsi" w:hAnsiTheme="minorHAnsi" w:cs="Arial"/>
        </w:rPr>
        <w:t xml:space="preserve">National Validation Day when India would be declared free of </w:t>
      </w:r>
      <w:proofErr w:type="spellStart"/>
      <w:r w:rsidRPr="00652BBE">
        <w:rPr>
          <w:rFonts w:asciiTheme="minorHAnsi" w:hAnsiTheme="minorHAnsi" w:cs="Arial"/>
        </w:rPr>
        <w:t>tOPV</w:t>
      </w:r>
      <w:proofErr w:type="spellEnd"/>
      <w:r w:rsidRPr="00652BBE">
        <w:rPr>
          <w:rFonts w:asciiTheme="minorHAnsi" w:hAnsiTheme="minorHAnsi" w:cs="Arial"/>
        </w:rPr>
        <w:t>. </w:t>
      </w:r>
    </w:p>
    <w:p w:rsidR="00F2681C" w:rsidRDefault="00F2681C" w:rsidP="009F757F"/>
    <w:p w:rsidR="00F2681C" w:rsidRDefault="00F2681C" w:rsidP="009F757F"/>
    <w:p w:rsidR="00F2681C" w:rsidRDefault="00F2681C" w:rsidP="009F757F"/>
    <w:p w:rsidR="00F2681C" w:rsidRDefault="00F2681C" w:rsidP="009F757F"/>
    <w:p w:rsidR="009F757F" w:rsidRDefault="009F757F" w:rsidP="009F757F">
      <w:r>
        <w:t>Thanking you,</w:t>
      </w:r>
    </w:p>
    <w:p w:rsidR="00F2681C" w:rsidRDefault="00F2681C" w:rsidP="009F757F"/>
    <w:p w:rsidR="009F757F" w:rsidRDefault="009F757F" w:rsidP="009F757F">
      <w:r>
        <w:t xml:space="preserve">Sincerely, </w:t>
      </w:r>
    </w:p>
    <w:p w:rsidR="009F757F" w:rsidRDefault="009F757F" w:rsidP="009F757F">
      <w:pPr>
        <w:rPr>
          <w:b/>
          <w:bCs/>
        </w:rPr>
      </w:pPr>
    </w:p>
    <w:p w:rsidR="00B12E57" w:rsidRDefault="00B12E57" w:rsidP="009F757F">
      <w:pPr>
        <w:rPr>
          <w:b/>
          <w:bCs/>
        </w:rPr>
      </w:pPr>
    </w:p>
    <w:p w:rsidR="00B12E57" w:rsidRDefault="00B12E57" w:rsidP="009F757F">
      <w:pPr>
        <w:rPr>
          <w:b/>
          <w:bCs/>
        </w:rPr>
      </w:pPr>
    </w:p>
    <w:p w:rsidR="00B12E57" w:rsidRDefault="00B12E57" w:rsidP="009F757F">
      <w:pPr>
        <w:rPr>
          <w:b/>
          <w:bCs/>
        </w:rPr>
      </w:pPr>
      <w:r>
        <w:rPr>
          <w:b/>
          <w:bCs/>
        </w:rPr>
        <w:t xml:space="preserve">Office Bearers of Central IAP &amp; ACVIP </w:t>
      </w:r>
    </w:p>
    <w:p w:rsidR="009F757F" w:rsidRDefault="009F757F" w:rsidP="009F757F">
      <w:pPr>
        <w:rPr>
          <w:b/>
          <w:bCs/>
        </w:rPr>
      </w:pPr>
    </w:p>
    <w:p w:rsidR="009F757F" w:rsidRDefault="009F757F" w:rsidP="009F757F">
      <w:pPr>
        <w:rPr>
          <w:b/>
          <w:bCs/>
        </w:rPr>
      </w:pPr>
    </w:p>
    <w:p w:rsidR="009F757F" w:rsidRDefault="009F757F" w:rsidP="009F757F">
      <w:pPr>
        <w:rPr>
          <w:b/>
          <w:bCs/>
        </w:rPr>
      </w:pPr>
    </w:p>
    <w:p w:rsidR="00BB1B42" w:rsidRPr="009F757F" w:rsidRDefault="0025537B">
      <w:pPr>
        <w:rPr>
          <w:rFonts w:asciiTheme="minorHAnsi" w:hAnsiTheme="minorHAnsi"/>
          <w:i/>
          <w:sz w:val="18"/>
          <w:szCs w:val="18"/>
        </w:rPr>
      </w:pPr>
      <w:r w:rsidRPr="0025537B">
        <w:rPr>
          <w:rFonts w:asciiTheme="minorHAnsi" w:hAnsiTheme="minorHAnsi"/>
          <w:b/>
          <w:i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9.25pt;margin-top:-8.25pt;width:529.5pt;height:0;z-index:251659264" o:connectortype="straight"/>
        </w:pict>
      </w:r>
      <w:r w:rsidR="00652BBE" w:rsidRPr="009F757F">
        <w:rPr>
          <w:rFonts w:asciiTheme="minorHAnsi" w:hAnsiTheme="minorHAnsi"/>
          <w:i/>
          <w:sz w:val="18"/>
          <w:szCs w:val="18"/>
        </w:rPr>
        <w:t xml:space="preserve">1-Ministry of Health &amp; Family Welfare, Immunization Division, Minutes of the meeting for </w:t>
      </w:r>
      <w:proofErr w:type="spellStart"/>
      <w:r w:rsidR="00652BBE" w:rsidRPr="009F757F">
        <w:rPr>
          <w:rFonts w:asciiTheme="minorHAnsi" w:hAnsiTheme="minorHAnsi"/>
          <w:i/>
          <w:sz w:val="18"/>
          <w:szCs w:val="18"/>
        </w:rPr>
        <w:t>tOPV</w:t>
      </w:r>
      <w:proofErr w:type="spellEnd"/>
      <w:r w:rsidR="00652BBE" w:rsidRPr="009F757F">
        <w:rPr>
          <w:rFonts w:asciiTheme="minorHAnsi" w:hAnsiTheme="minorHAnsi"/>
          <w:i/>
          <w:sz w:val="18"/>
          <w:szCs w:val="18"/>
        </w:rPr>
        <w:t xml:space="preserve"> to </w:t>
      </w:r>
      <w:proofErr w:type="spellStart"/>
      <w:r w:rsidR="00652BBE" w:rsidRPr="009F757F">
        <w:rPr>
          <w:rFonts w:asciiTheme="minorHAnsi" w:hAnsiTheme="minorHAnsi"/>
          <w:i/>
          <w:sz w:val="18"/>
          <w:szCs w:val="18"/>
        </w:rPr>
        <w:t>bOPV</w:t>
      </w:r>
      <w:proofErr w:type="spellEnd"/>
      <w:r w:rsidR="00652BBE" w:rsidRPr="009F757F">
        <w:rPr>
          <w:rFonts w:asciiTheme="minorHAnsi" w:hAnsiTheme="minorHAnsi"/>
          <w:i/>
          <w:sz w:val="18"/>
          <w:szCs w:val="18"/>
        </w:rPr>
        <w:t xml:space="preserve"> switch</w:t>
      </w:r>
      <w:r w:rsidR="009F757F" w:rsidRPr="009F757F">
        <w:rPr>
          <w:rFonts w:asciiTheme="minorHAnsi" w:hAnsiTheme="minorHAnsi"/>
          <w:i/>
          <w:sz w:val="18"/>
          <w:szCs w:val="18"/>
        </w:rPr>
        <w:t xml:space="preserve">. Available from: </w:t>
      </w:r>
      <w:r w:rsidR="00056763" w:rsidRPr="009F757F">
        <w:rPr>
          <w:rFonts w:asciiTheme="minorHAnsi" w:hAnsiTheme="minorHAnsi"/>
          <w:i/>
          <w:sz w:val="18"/>
          <w:szCs w:val="18"/>
        </w:rPr>
        <w:t xml:space="preserve">http://emedinews.in/2016/jan/Final-Minutes-of-meeting-on-tOPV-to-bOPV-Switch-in-India.pdf </w:t>
      </w:r>
      <w:r w:rsidR="009F757F" w:rsidRPr="009F757F">
        <w:rPr>
          <w:rFonts w:asciiTheme="minorHAnsi" w:hAnsiTheme="minorHAnsi"/>
          <w:i/>
          <w:sz w:val="18"/>
          <w:szCs w:val="18"/>
        </w:rPr>
        <w:t xml:space="preserve">Accessed on March 8, 2016. </w:t>
      </w:r>
    </w:p>
    <w:sectPr w:rsidR="00BB1B42" w:rsidRPr="009F757F" w:rsidSect="008D1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55179"/>
    <w:multiLevelType w:val="hybridMultilevel"/>
    <w:tmpl w:val="C34275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E31EC"/>
    <w:multiLevelType w:val="multilevel"/>
    <w:tmpl w:val="B076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B1B42"/>
    <w:rsid w:val="00056763"/>
    <w:rsid w:val="00104B59"/>
    <w:rsid w:val="00134439"/>
    <w:rsid w:val="00234A2F"/>
    <w:rsid w:val="0025537B"/>
    <w:rsid w:val="003659C7"/>
    <w:rsid w:val="00652BBE"/>
    <w:rsid w:val="006746F6"/>
    <w:rsid w:val="006A7145"/>
    <w:rsid w:val="008A2C85"/>
    <w:rsid w:val="008D18AA"/>
    <w:rsid w:val="009F757F"/>
    <w:rsid w:val="00B12E57"/>
    <w:rsid w:val="00B174EE"/>
    <w:rsid w:val="00BB1B42"/>
    <w:rsid w:val="00C81DB8"/>
    <w:rsid w:val="00E32FA5"/>
    <w:rsid w:val="00E47296"/>
    <w:rsid w:val="00F2681C"/>
    <w:rsid w:val="00F5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42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1B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59"/>
    <w:rPr>
      <w:rFonts w:ascii="Tahoma" w:hAnsi="Tahoma" w:cs="Tahoma"/>
      <w:sz w:val="16"/>
      <w:szCs w:val="16"/>
      <w:lang w:eastAsia="en-IN"/>
    </w:rPr>
  </w:style>
  <w:style w:type="paragraph" w:styleId="ListParagraph">
    <w:name w:val="List Paragraph"/>
    <w:basedOn w:val="Normal"/>
    <w:uiPriority w:val="34"/>
    <w:qFormat/>
    <w:rsid w:val="00F2681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2016-03-14T05:02:00Z</dcterms:created>
  <dcterms:modified xsi:type="dcterms:W3CDTF">2016-03-14T05:02:00Z</dcterms:modified>
</cp:coreProperties>
</file>