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21" w:rsidRPr="0086717C" w:rsidRDefault="00522327" w:rsidP="00B07B21">
      <w:pPr>
        <w:jc w:val="center"/>
        <w:rPr>
          <w:rFonts w:ascii="Calibri" w:hAnsi="Calibri"/>
          <w:bCs/>
          <w:color w:val="4A442A" w:themeColor="background2" w:themeShade="40"/>
        </w:rPr>
      </w:pPr>
      <w:r w:rsidRPr="00522327">
        <w:rPr>
          <w:rFonts w:ascii="Calibri" w:hAnsi="Calibri"/>
          <w:bCs/>
          <w:noProof/>
          <w:color w:val="4A442A" w:themeColor="background2" w:themeShade="40"/>
        </w:rPr>
        <w:pict>
          <v:rect id="_x0000_s1026" style="position:absolute;left:0;text-align:left;margin-left:-42.4pt;margin-top:-11.25pt;width:130.9pt;height:40.7pt;z-index:251660288" fillcolor="#ffc000" strokecolor="#622423 [1605]">
            <v:shadow opacity=".5"/>
            <o:extrusion v:ext="view" backdepth="1in" on="t" type="perspective"/>
            <v:textbox style="mso-next-textbox:#_x0000_s1026">
              <w:txbxContent>
                <w:p w:rsidR="00B07B21" w:rsidRPr="009E7D99" w:rsidRDefault="00B07B21" w:rsidP="00B07B21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 w:rsidRPr="00EE3C4A">
                    <w:rPr>
                      <w:rFonts w:ascii="Eras Demi ITC" w:hAnsi="Eras Demi ITC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266700" cy="295787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59" cy="303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 xml:space="preserve">  </w:t>
                  </w:r>
                  <w:r w:rsidRPr="00BA4223">
                    <w:rPr>
                      <w:rFonts w:ascii="Eras Demi ITC" w:hAnsi="Eras Demi ITC"/>
                      <w:color w:val="FFFFFF" w:themeColor="background1"/>
                      <w:sz w:val="28"/>
                      <w:szCs w:val="28"/>
                    </w:rPr>
                    <w:t>IAP</w:t>
                  </w:r>
                  <w:r w:rsidRPr="00BA4223">
                    <w:rPr>
                      <w:rFonts w:ascii="Eras Demi ITC" w:hAnsi="Eras Demi ITC"/>
                      <w:sz w:val="40"/>
                      <w:szCs w:val="40"/>
                    </w:rPr>
                    <w:t xml:space="preserve"> </w:t>
                  </w:r>
                  <w:r w:rsidR="00522327" w:rsidRPr="00522327">
                    <w:rPr>
                      <w:rFonts w:ascii="Eras Demi ITC" w:hAnsi="Eras Demi ITC"/>
                      <w:sz w:val="16"/>
                      <w:szCs w:val="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pt;height:13.5pt" fillcolor="white [3212]">
                        <v:shadow color="#868686"/>
                        <v:textpath style="font-family:&quot;Arial Black&quot;;font-size:8pt;v-text-kern:t" trim="t" fitpath="t" string="ACVIP"/>
                      </v:shape>
                    </w:pict>
                  </w:r>
                </w:p>
              </w:txbxContent>
            </v:textbox>
          </v:rect>
        </w:pict>
      </w:r>
    </w:p>
    <w:p w:rsidR="00B07B21" w:rsidRPr="00BF35B1" w:rsidRDefault="00B07B21" w:rsidP="00B07B21">
      <w:pPr>
        <w:jc w:val="center"/>
        <w:rPr>
          <w:rFonts w:ascii="Calibri" w:hAnsi="Calibri"/>
          <w:b/>
          <w:bCs/>
          <w:color w:val="948A54" w:themeColor="background2" w:themeShade="80"/>
          <w:sz w:val="40"/>
          <w:szCs w:val="40"/>
        </w:rPr>
      </w:pPr>
      <w:r w:rsidRPr="00BF35B1">
        <w:rPr>
          <w:rFonts w:ascii="Calibri" w:hAnsi="Calibri"/>
          <w:b/>
          <w:bCs/>
          <w:color w:val="948A54" w:themeColor="background2" w:themeShade="80"/>
          <w:sz w:val="40"/>
          <w:szCs w:val="40"/>
        </w:rPr>
        <w:t xml:space="preserve">-AGENDA (DRAFT)- </w:t>
      </w:r>
    </w:p>
    <w:p w:rsidR="00B07B21" w:rsidRPr="0086717C" w:rsidRDefault="00B07B21" w:rsidP="00B07B21">
      <w:pPr>
        <w:jc w:val="center"/>
        <w:rPr>
          <w:rFonts w:ascii="Calibri" w:hAnsi="Calibri"/>
          <w:color w:val="948A54" w:themeColor="background2" w:themeShade="80"/>
          <w:lang w:val="en-IN"/>
        </w:rPr>
      </w:pPr>
      <w:r w:rsidRPr="0086717C">
        <w:rPr>
          <w:rFonts w:ascii="Calibri" w:hAnsi="Calibri"/>
          <w:b/>
          <w:bCs/>
          <w:color w:val="948A54" w:themeColor="background2" w:themeShade="80"/>
        </w:rPr>
        <w:t>MEETING OF THE IAP Advisory Committee on Vaccines &amp; Immunization Practices (ACVIP),</w:t>
      </w:r>
      <w:r>
        <w:rPr>
          <w:rFonts w:ascii="Calibri" w:hAnsi="Calibri"/>
          <w:b/>
          <w:bCs/>
          <w:color w:val="948A54" w:themeColor="background2" w:themeShade="80"/>
        </w:rPr>
        <w:t xml:space="preserve"> </w:t>
      </w:r>
      <w:r w:rsidRPr="0086717C">
        <w:rPr>
          <w:rFonts w:ascii="Calibri" w:hAnsi="Calibri"/>
          <w:color w:val="948A54" w:themeColor="background2" w:themeShade="80"/>
          <w:lang w:val="en-IN"/>
        </w:rPr>
        <w:t>Indian Academy of Pediatrics</w:t>
      </w:r>
    </w:p>
    <w:p w:rsidR="00B07B21" w:rsidRDefault="00B07B21" w:rsidP="00B07B21">
      <w:pPr>
        <w:jc w:val="center"/>
        <w:rPr>
          <w:rFonts w:ascii="Calibri" w:hAnsi="Calibri"/>
          <w:b/>
          <w:color w:val="948A54" w:themeColor="background2" w:themeShade="80"/>
          <w:lang w:val="en-IN"/>
        </w:rPr>
      </w:pPr>
      <w:r w:rsidRPr="0086717C">
        <w:rPr>
          <w:rFonts w:ascii="Calibri" w:hAnsi="Calibri"/>
          <w:b/>
          <w:color w:val="948A54" w:themeColor="background2" w:themeShade="80"/>
          <w:lang w:val="en-IN"/>
        </w:rPr>
        <w:t xml:space="preserve">Date: </w:t>
      </w:r>
      <w:r>
        <w:rPr>
          <w:rFonts w:ascii="Calibri" w:hAnsi="Calibri"/>
          <w:b/>
          <w:color w:val="948A54" w:themeColor="background2" w:themeShade="80"/>
          <w:lang w:val="en-IN"/>
        </w:rPr>
        <w:t>Saturday, October 1, 2016</w:t>
      </w:r>
    </w:p>
    <w:p w:rsidR="00B07B21" w:rsidRPr="00F9572B" w:rsidRDefault="00B07B21" w:rsidP="00B07B21">
      <w:pPr>
        <w:jc w:val="center"/>
        <w:rPr>
          <w:b/>
          <w:bCs/>
          <w:color w:val="948A54" w:themeColor="background2" w:themeShade="80"/>
          <w:lang w:val="en-IN"/>
        </w:rPr>
      </w:pPr>
      <w:r>
        <w:rPr>
          <w:rFonts w:ascii="Calibri" w:hAnsi="Calibri"/>
          <w:b/>
          <w:color w:val="948A54" w:themeColor="background2" w:themeShade="80"/>
          <w:lang w:val="en-IN"/>
        </w:rPr>
        <w:t>V</w:t>
      </w:r>
      <w:r w:rsidRPr="0086717C">
        <w:rPr>
          <w:rFonts w:ascii="Calibri" w:hAnsi="Calibri"/>
          <w:b/>
          <w:color w:val="948A54" w:themeColor="background2" w:themeShade="80"/>
          <w:lang w:val="en-IN"/>
        </w:rPr>
        <w:t>enue:</w:t>
      </w:r>
      <w:r w:rsidRPr="0086717C">
        <w:rPr>
          <w:rFonts w:ascii="Calibri" w:hAnsi="Calibri"/>
          <w:color w:val="948A54" w:themeColor="background2" w:themeShade="80"/>
          <w:lang w:val="en-IN"/>
        </w:rPr>
        <w:t xml:space="preserve">  </w:t>
      </w:r>
      <w:r>
        <w:rPr>
          <w:rFonts w:ascii="Calibri" w:hAnsi="Calibri"/>
          <w:color w:val="948A54" w:themeColor="background2" w:themeShade="80"/>
          <w:lang w:val="en-IN"/>
        </w:rPr>
        <w:t xml:space="preserve">IAP House, </w:t>
      </w:r>
      <w:proofErr w:type="spellStart"/>
      <w:r w:rsidRPr="008C0B6A">
        <w:rPr>
          <w:rFonts w:ascii="Calibri" w:hAnsi="Calibri"/>
          <w:color w:val="948A54" w:themeColor="background2" w:themeShade="80"/>
          <w:lang w:val="en-IN"/>
        </w:rPr>
        <w:t>Kamdhenu</w:t>
      </w:r>
      <w:proofErr w:type="spellEnd"/>
      <w:r w:rsidRPr="008C0B6A">
        <w:rPr>
          <w:rFonts w:ascii="Calibri" w:hAnsi="Calibri"/>
          <w:color w:val="948A54" w:themeColor="background2" w:themeShade="80"/>
          <w:lang w:val="en-IN"/>
        </w:rPr>
        <w:t xml:space="preserve"> Business Bay, 5th Floor, Plot No. 51, Sector 1, </w:t>
      </w:r>
      <w:proofErr w:type="spellStart"/>
      <w:r w:rsidRPr="008C0B6A">
        <w:rPr>
          <w:rFonts w:ascii="Calibri" w:hAnsi="Calibri"/>
          <w:color w:val="948A54" w:themeColor="background2" w:themeShade="80"/>
          <w:lang w:val="en-IN"/>
        </w:rPr>
        <w:t>Juinagar</w:t>
      </w:r>
      <w:proofErr w:type="spellEnd"/>
      <w:r w:rsidRPr="008C0B6A">
        <w:rPr>
          <w:rFonts w:ascii="Calibri" w:hAnsi="Calibri"/>
          <w:color w:val="948A54" w:themeColor="background2" w:themeShade="80"/>
          <w:lang w:val="en-IN"/>
        </w:rPr>
        <w:t xml:space="preserve"> East, (Near </w:t>
      </w:r>
      <w:proofErr w:type="spellStart"/>
      <w:r w:rsidRPr="008C0B6A">
        <w:rPr>
          <w:rFonts w:ascii="Calibri" w:hAnsi="Calibri"/>
          <w:color w:val="948A54" w:themeColor="background2" w:themeShade="80"/>
          <w:lang w:val="en-IN"/>
        </w:rPr>
        <w:t>Juinagar</w:t>
      </w:r>
      <w:proofErr w:type="spellEnd"/>
      <w:r w:rsidRPr="008C0B6A">
        <w:rPr>
          <w:rFonts w:ascii="Calibri" w:hAnsi="Calibri"/>
          <w:color w:val="948A54" w:themeColor="background2" w:themeShade="80"/>
          <w:lang w:val="en-IN"/>
        </w:rPr>
        <w:t xml:space="preserve"> Railway Station),</w:t>
      </w:r>
      <w:r>
        <w:rPr>
          <w:rFonts w:ascii="Calibri" w:hAnsi="Calibri"/>
          <w:color w:val="948A54" w:themeColor="background2" w:themeShade="80"/>
          <w:lang w:val="en-IN"/>
        </w:rPr>
        <w:t xml:space="preserve"> </w:t>
      </w:r>
      <w:proofErr w:type="spellStart"/>
      <w:r w:rsidRPr="008C0B6A">
        <w:rPr>
          <w:rFonts w:ascii="Calibri" w:hAnsi="Calibri"/>
          <w:color w:val="948A54" w:themeColor="background2" w:themeShade="80"/>
          <w:lang w:val="en-IN"/>
        </w:rPr>
        <w:t>Nerul</w:t>
      </w:r>
      <w:proofErr w:type="spellEnd"/>
      <w:r w:rsidRPr="008C0B6A">
        <w:rPr>
          <w:rFonts w:ascii="Calibri" w:hAnsi="Calibri"/>
          <w:color w:val="948A54" w:themeColor="background2" w:themeShade="80"/>
          <w:lang w:val="en-IN"/>
        </w:rPr>
        <w:t xml:space="preserve">, </w:t>
      </w:r>
      <w:proofErr w:type="spellStart"/>
      <w:r w:rsidRPr="008C0B6A">
        <w:rPr>
          <w:rFonts w:ascii="Calibri" w:hAnsi="Calibri"/>
          <w:color w:val="948A54" w:themeColor="background2" w:themeShade="80"/>
          <w:lang w:val="en-IN"/>
        </w:rPr>
        <w:t>Navi</w:t>
      </w:r>
      <w:proofErr w:type="spellEnd"/>
      <w:r w:rsidRPr="008C0B6A">
        <w:rPr>
          <w:rFonts w:ascii="Calibri" w:hAnsi="Calibri"/>
          <w:color w:val="948A54" w:themeColor="background2" w:themeShade="80"/>
          <w:lang w:val="en-IN"/>
        </w:rPr>
        <w:t xml:space="preserve"> Mumbai – 400706 (India)</w:t>
      </w:r>
      <w:r>
        <w:rPr>
          <w:rFonts w:ascii="Calibri" w:hAnsi="Calibri"/>
          <w:color w:val="948A54" w:themeColor="background2" w:themeShade="80"/>
          <w:lang w:val="en-IN"/>
        </w:rPr>
        <w:t>.</w:t>
      </w:r>
    </w:p>
    <w:tbl>
      <w:tblPr>
        <w:tblStyle w:val="MediumGrid3-Accent4"/>
        <w:tblW w:w="10926" w:type="dxa"/>
        <w:tblInd w:w="-612" w:type="dxa"/>
        <w:tblLook w:val="00A0"/>
      </w:tblPr>
      <w:tblGrid>
        <w:gridCol w:w="1620"/>
        <w:gridCol w:w="3600"/>
        <w:gridCol w:w="2424"/>
        <w:gridCol w:w="3282"/>
      </w:tblGrid>
      <w:tr w:rsidR="00B07B21" w:rsidRPr="00656976" w:rsidTr="007E4C6F">
        <w:trPr>
          <w:cnfStyle w:val="100000000000"/>
        </w:trPr>
        <w:tc>
          <w:tcPr>
            <w:cnfStyle w:val="001000000000"/>
            <w:tcW w:w="10926" w:type="dxa"/>
            <w:gridSpan w:val="4"/>
            <w:tcBorders>
              <w:bottom w:val="single" w:sz="8" w:space="0" w:color="FFFFFF" w:themeColor="background1"/>
            </w:tcBorders>
            <w:shd w:val="clear" w:color="auto" w:fill="403152" w:themeFill="accent4" w:themeFillShade="80"/>
          </w:tcPr>
          <w:p w:rsidR="00B07B21" w:rsidRPr="00656976" w:rsidRDefault="00B07B21" w:rsidP="007E4C6F">
            <w:pPr>
              <w:jc w:val="center"/>
              <w:rPr>
                <w:sz w:val="22"/>
                <w:szCs w:val="22"/>
                <w:lang w:val="en-IN"/>
              </w:rPr>
            </w:pPr>
          </w:p>
          <w:p w:rsidR="00B07B21" w:rsidRDefault="00B07B21" w:rsidP="007E4C6F">
            <w:pPr>
              <w:jc w:val="center"/>
              <w:rPr>
                <w:sz w:val="22"/>
                <w:szCs w:val="22"/>
                <w:lang w:val="en-IN"/>
              </w:rPr>
            </w:pPr>
            <w:r w:rsidRPr="00B07B21">
              <w:rPr>
                <w:sz w:val="22"/>
                <w:szCs w:val="22"/>
                <w:lang w:val="en-IN"/>
              </w:rPr>
              <w:t>Saturday, October 1, 2016</w:t>
            </w:r>
          </w:p>
          <w:p w:rsidR="00B07B21" w:rsidRPr="00656976" w:rsidRDefault="00B07B21" w:rsidP="007E4C6F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B07B21" w:rsidRPr="00656976" w:rsidTr="007E4C6F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B07B21" w:rsidRPr="00656976" w:rsidRDefault="00B07B21" w:rsidP="007E4C6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TIME</w:t>
            </w:r>
          </w:p>
        </w:tc>
        <w:tc>
          <w:tcPr>
            <w:cnfStyle w:val="000010000000"/>
            <w:tcW w:w="3600" w:type="dxa"/>
            <w:shd w:val="clear" w:color="auto" w:fill="5F497A" w:themeFill="accent4" w:themeFillShade="BF"/>
          </w:tcPr>
          <w:p w:rsidR="00B07B21" w:rsidRPr="00656976" w:rsidRDefault="00B07B21" w:rsidP="007E4C6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6976">
              <w:rPr>
                <w:b/>
                <w:color w:val="FFFFFF" w:themeColor="background1"/>
                <w:sz w:val="22"/>
                <w:szCs w:val="22"/>
              </w:rPr>
              <w:t>AGENDA ITEM</w:t>
            </w:r>
            <w:r w:rsidRPr="00656976"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B07B21" w:rsidRPr="00656976" w:rsidRDefault="00B07B21" w:rsidP="007E4C6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5F497A" w:themeFill="accent4" w:themeFillShade="BF"/>
          </w:tcPr>
          <w:p w:rsidR="00B07B21" w:rsidRPr="00656976" w:rsidRDefault="00B07B21" w:rsidP="007E4C6F">
            <w:pPr>
              <w:jc w:val="center"/>
              <w:cnfStyle w:val="000000100000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>PURPOSE</w:t>
            </w:r>
          </w:p>
        </w:tc>
        <w:tc>
          <w:tcPr>
            <w:cnfStyle w:val="000010000000"/>
            <w:tcW w:w="3282" w:type="dxa"/>
            <w:shd w:val="clear" w:color="auto" w:fill="5F497A" w:themeFill="accent4" w:themeFillShade="BF"/>
          </w:tcPr>
          <w:p w:rsidR="00B07B21" w:rsidRPr="00656976" w:rsidRDefault="00B07B21" w:rsidP="007E4C6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656976">
              <w:rPr>
                <w:b/>
                <w:bCs/>
                <w:color w:val="FFFFFF" w:themeColor="background1"/>
                <w:sz w:val="22"/>
                <w:szCs w:val="22"/>
              </w:rPr>
              <w:t>PRESENTER/</w:t>
            </w: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>LEAD DISCUSSANT</w:t>
            </w: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S</w:t>
            </w:r>
          </w:p>
        </w:tc>
      </w:tr>
      <w:tr w:rsidR="00B07B21" w:rsidRPr="00656976" w:rsidTr="007E4C6F">
        <w:tc>
          <w:tcPr>
            <w:cnfStyle w:val="001000000000"/>
            <w:tcW w:w="1620" w:type="dxa"/>
            <w:tcBorders>
              <w:top w:val="single" w:sz="6" w:space="0" w:color="FFFFFF" w:themeColor="background1"/>
            </w:tcBorders>
            <w:shd w:val="clear" w:color="auto" w:fill="5F497A" w:themeFill="accent4" w:themeFillShade="BF"/>
          </w:tcPr>
          <w:p w:rsidR="00B07B21" w:rsidRPr="00656976" w:rsidRDefault="00B07B21" w:rsidP="00B426C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10.00-1</w:t>
            </w:r>
            <w:r w:rsidR="00B426C0">
              <w:rPr>
                <w:sz w:val="20"/>
                <w:szCs w:val="20"/>
                <w:lang w:val="en-IN"/>
              </w:rPr>
              <w:t>0.3</w:t>
            </w:r>
            <w:r>
              <w:rPr>
                <w:sz w:val="20"/>
                <w:szCs w:val="20"/>
                <w:lang w:val="en-IN"/>
              </w:rPr>
              <w:t>0 AM</w:t>
            </w:r>
          </w:p>
        </w:tc>
        <w:tc>
          <w:tcPr>
            <w:cnfStyle w:val="000010000000"/>
            <w:tcW w:w="9306" w:type="dxa"/>
            <w:gridSpan w:val="3"/>
            <w:tcBorders>
              <w:bottom w:val="single" w:sz="8" w:space="0" w:color="FFFFFF" w:themeColor="background1"/>
            </w:tcBorders>
          </w:tcPr>
          <w:p w:rsidR="00B07B21" w:rsidRDefault="00B07B21" w:rsidP="007E4C6F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  <w:p w:rsidR="00B07B21" w:rsidRPr="00656976" w:rsidRDefault="00B07B21" w:rsidP="007E4C6F">
            <w:pPr>
              <w:jc w:val="center"/>
              <w:rPr>
                <w:b/>
                <w:sz w:val="22"/>
                <w:szCs w:val="22"/>
                <w:lang w:val="en-IN"/>
              </w:rPr>
            </w:pPr>
            <w:r>
              <w:rPr>
                <w:b/>
                <w:sz w:val="22"/>
                <w:szCs w:val="22"/>
                <w:lang w:val="en-IN"/>
              </w:rPr>
              <w:t xml:space="preserve">Assembly &amp; congregation </w:t>
            </w:r>
          </w:p>
          <w:p w:rsidR="00B07B21" w:rsidRPr="00656976" w:rsidRDefault="00B07B21" w:rsidP="007E4C6F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</w:tc>
      </w:tr>
      <w:tr w:rsidR="00B07B21" w:rsidRPr="00656976" w:rsidTr="007E4C6F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B07B21" w:rsidRPr="00656976" w:rsidRDefault="002D12AE" w:rsidP="002D12A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10.30-10.40 </w:t>
            </w:r>
            <w:r w:rsidR="00B07B21">
              <w:rPr>
                <w:sz w:val="20"/>
                <w:szCs w:val="20"/>
                <w:lang w:val="en-IN"/>
              </w:rPr>
              <w:t>AM</w:t>
            </w:r>
          </w:p>
        </w:tc>
        <w:tc>
          <w:tcPr>
            <w:cnfStyle w:val="000010000000"/>
            <w:tcW w:w="3600" w:type="dxa"/>
            <w:shd w:val="clear" w:color="auto" w:fill="E5DFEC" w:themeFill="accent4" w:themeFillTint="33"/>
          </w:tcPr>
          <w:p w:rsidR="00B07B21" w:rsidRPr="00656976" w:rsidRDefault="00B07B21" w:rsidP="007E4C6F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W</w:t>
            </w:r>
            <w:r w:rsidRPr="00656976">
              <w:rPr>
                <w:sz w:val="22"/>
                <w:szCs w:val="22"/>
                <w:lang w:val="en-IN"/>
              </w:rPr>
              <w:t xml:space="preserve">elcome </w:t>
            </w:r>
            <w:r>
              <w:rPr>
                <w:sz w:val="22"/>
                <w:szCs w:val="22"/>
                <w:lang w:val="en-IN"/>
              </w:rPr>
              <w:t>address</w:t>
            </w:r>
          </w:p>
          <w:p w:rsidR="00B07B21" w:rsidRPr="00656976" w:rsidRDefault="00B07B21" w:rsidP="007E4C6F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B07B21" w:rsidRPr="00656976" w:rsidRDefault="00B07B21" w:rsidP="007E4C6F">
            <w:pPr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3282" w:type="dxa"/>
            <w:shd w:val="clear" w:color="auto" w:fill="E5DFEC" w:themeFill="accent4" w:themeFillTint="33"/>
          </w:tcPr>
          <w:p w:rsidR="00B07B21" w:rsidRPr="00656976" w:rsidRDefault="00B07B21" w:rsidP="00284FD9">
            <w:pPr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 </w:t>
            </w:r>
            <w:r w:rsidR="00284FD9">
              <w:rPr>
                <w:sz w:val="22"/>
                <w:szCs w:val="22"/>
                <w:lang w:val="en-IN"/>
              </w:rPr>
              <w:t xml:space="preserve">Dr </w:t>
            </w:r>
            <w:r>
              <w:rPr>
                <w:sz w:val="22"/>
                <w:szCs w:val="22"/>
                <w:lang w:val="en-IN"/>
              </w:rPr>
              <w:t>Pramod Jog</w:t>
            </w:r>
            <w:r w:rsidRPr="00656976">
              <w:rPr>
                <w:sz w:val="22"/>
                <w:szCs w:val="22"/>
                <w:lang w:val="en-IN"/>
              </w:rPr>
              <w:t xml:space="preserve"> </w:t>
            </w:r>
          </w:p>
        </w:tc>
      </w:tr>
      <w:tr w:rsidR="00A7420E" w:rsidRPr="00656976" w:rsidTr="007E4C6F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A7420E" w:rsidRDefault="002D12AE" w:rsidP="002D12A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10.40-11.30 AM</w:t>
            </w:r>
          </w:p>
        </w:tc>
        <w:tc>
          <w:tcPr>
            <w:cnfStyle w:val="000010000000"/>
            <w:tcW w:w="3600" w:type="dxa"/>
            <w:shd w:val="clear" w:color="auto" w:fill="E5DFEC" w:themeFill="accent4" w:themeFillTint="33"/>
          </w:tcPr>
          <w:p w:rsidR="00A7420E" w:rsidRDefault="00A7420E" w:rsidP="007E4C6F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Committee's TOR &amp; Conflicts of Interest issues</w:t>
            </w:r>
          </w:p>
          <w:p w:rsidR="00A7420E" w:rsidRPr="00656976" w:rsidRDefault="00A7420E" w:rsidP="007E4C6F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A7420E" w:rsidRPr="00656976" w:rsidRDefault="00A7420E" w:rsidP="007E4C6F">
            <w:pPr>
              <w:cnfStyle w:val="000000000000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</w:rPr>
              <w:t>Discussion</w:t>
            </w:r>
          </w:p>
          <w:p w:rsidR="00A7420E" w:rsidRPr="00656976" w:rsidRDefault="00A7420E" w:rsidP="007E4C6F">
            <w:pPr>
              <w:cnfStyle w:val="000000000000"/>
              <w:rPr>
                <w:lang w:val="en-IN"/>
              </w:rPr>
            </w:pPr>
          </w:p>
        </w:tc>
        <w:tc>
          <w:tcPr>
            <w:cnfStyle w:val="000010000000"/>
            <w:tcW w:w="3282" w:type="dxa"/>
            <w:shd w:val="clear" w:color="auto" w:fill="E5DFEC" w:themeFill="accent4" w:themeFillTint="33"/>
          </w:tcPr>
          <w:p w:rsidR="00A7420E" w:rsidRPr="00656976" w:rsidRDefault="00A7420E" w:rsidP="00A7420E">
            <w:pPr>
              <w:rPr>
                <w:lang w:val="en-IN"/>
              </w:rPr>
            </w:pPr>
            <w:r>
              <w:rPr>
                <w:lang w:val="en-IN"/>
              </w:rPr>
              <w:t xml:space="preserve">Vipin M. Vashishtha (lead discussant) &amp; All participants </w:t>
            </w:r>
          </w:p>
        </w:tc>
      </w:tr>
      <w:tr w:rsidR="00A7420E" w:rsidRPr="00656976" w:rsidTr="007E4C6F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A7420E" w:rsidRDefault="002D12AE" w:rsidP="002D12A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11.30 AM-12.15 PM 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A7420E" w:rsidRDefault="00A7420E" w:rsidP="007E4C6F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ACVIP 2016 recommendations: Current status &amp; the imbroglio  </w:t>
            </w:r>
          </w:p>
          <w:p w:rsidR="001751A5" w:rsidRDefault="001751A5" w:rsidP="007E4C6F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shd w:val="clear" w:color="auto" w:fill="CCC0D9" w:themeFill="accent4" w:themeFillTint="66"/>
          </w:tcPr>
          <w:p w:rsidR="00A7420E" w:rsidRPr="00656976" w:rsidRDefault="00A7420E" w:rsidP="007E4C6F">
            <w:pPr>
              <w:cnfStyle w:val="000000100000"/>
              <w:rPr>
                <w:lang w:val="en-IN"/>
              </w:rPr>
            </w:pPr>
            <w:r>
              <w:rPr>
                <w:lang w:val="en-IN"/>
              </w:rPr>
              <w:t>Discussion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A7420E" w:rsidRPr="00656976" w:rsidRDefault="00A7420E" w:rsidP="007E4C6F">
            <w:pPr>
              <w:rPr>
                <w:lang w:val="en-IN"/>
              </w:rPr>
            </w:pPr>
            <w:r>
              <w:rPr>
                <w:lang w:val="en-IN"/>
              </w:rPr>
              <w:t>All participants</w:t>
            </w:r>
          </w:p>
        </w:tc>
      </w:tr>
      <w:tr w:rsidR="00A7420E" w:rsidRPr="00656976" w:rsidTr="007E4C6F"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A7420E" w:rsidRDefault="00A7420E" w:rsidP="007E4C6F">
            <w:pPr>
              <w:jc w:val="center"/>
              <w:rPr>
                <w:sz w:val="20"/>
                <w:szCs w:val="20"/>
                <w:lang w:val="en-IN"/>
              </w:rPr>
            </w:pPr>
          </w:p>
          <w:p w:rsidR="00583E18" w:rsidRDefault="00583E18" w:rsidP="007E4C6F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A7420E" w:rsidRDefault="00A7420E" w:rsidP="007E4C6F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A7420E" w:rsidRPr="00656976" w:rsidRDefault="00A7420E" w:rsidP="007E4C6F">
            <w:pPr>
              <w:cnfStyle w:val="000000000000"/>
              <w:rPr>
                <w:lang w:val="en-IN"/>
              </w:rPr>
            </w:pP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A7420E" w:rsidRPr="00656976" w:rsidRDefault="00A7420E" w:rsidP="007E4C6F">
            <w:pPr>
              <w:rPr>
                <w:lang w:val="en-IN"/>
              </w:rPr>
            </w:pPr>
          </w:p>
        </w:tc>
      </w:tr>
      <w:tr w:rsidR="00A7420E" w:rsidRPr="00656976" w:rsidTr="007E4C6F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A7420E" w:rsidRDefault="002D12AE" w:rsidP="006C0948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12.15-</w:t>
            </w:r>
            <w:r w:rsidR="006C0948">
              <w:rPr>
                <w:sz w:val="20"/>
                <w:szCs w:val="20"/>
                <w:lang w:val="en-IN"/>
              </w:rPr>
              <w:t xml:space="preserve">1.45 PM </w:t>
            </w:r>
          </w:p>
        </w:tc>
        <w:tc>
          <w:tcPr>
            <w:cnfStyle w:val="000010000000"/>
            <w:tcW w:w="9306" w:type="dxa"/>
            <w:gridSpan w:val="3"/>
            <w:tcBorders>
              <w:bottom w:val="single" w:sz="8" w:space="0" w:color="FFFFFF" w:themeColor="background1"/>
            </w:tcBorders>
            <w:shd w:val="clear" w:color="auto" w:fill="403152" w:themeFill="accent4" w:themeFillShade="80"/>
          </w:tcPr>
          <w:p w:rsidR="00A7420E" w:rsidRDefault="00A7420E" w:rsidP="007E4C6F">
            <w:pPr>
              <w:jc w:val="center"/>
              <w:rPr>
                <w:b/>
                <w:lang w:val="en-IN"/>
              </w:rPr>
            </w:pPr>
          </w:p>
          <w:p w:rsidR="00A7420E" w:rsidRDefault="00583E18" w:rsidP="00583E18">
            <w:pPr>
              <w:jc w:val="center"/>
              <w:rPr>
                <w:b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SESSION 1</w:t>
            </w: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 </w:t>
            </w:r>
            <w:r>
              <w:rPr>
                <w:b/>
                <w:lang w:val="en-IN"/>
              </w:rPr>
              <w:t>:  Influenza vaccination</w:t>
            </w:r>
          </w:p>
          <w:p w:rsidR="009A61D9" w:rsidRDefault="009A61D9" w:rsidP="00583E18">
            <w:pPr>
              <w:jc w:val="center"/>
              <w:rPr>
                <w:lang w:val="en-IN"/>
              </w:rPr>
            </w:pPr>
          </w:p>
        </w:tc>
      </w:tr>
      <w:tr w:rsidR="00A7420E" w:rsidRPr="00656976" w:rsidTr="00284FD9">
        <w:trPr>
          <w:trHeight w:val="588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A7420E" w:rsidRDefault="009A61D9" w:rsidP="009A61D9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</w:t>
            </w:r>
            <w:r w:rsidR="00A7420E">
              <w:rPr>
                <w:sz w:val="20"/>
                <w:szCs w:val="20"/>
                <w:lang w:val="en-IN"/>
              </w:rPr>
              <w:t xml:space="preserve"> min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Default="00583E18" w:rsidP="007E4C6F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Current ACVIP recommendations</w:t>
            </w:r>
            <w:r w:rsidR="009A61D9">
              <w:rPr>
                <w:lang w:val="en-IN"/>
              </w:rPr>
              <w:t xml:space="preserve"> &amp; upfront issues</w:t>
            </w:r>
          </w:p>
        </w:tc>
        <w:tc>
          <w:tcPr>
            <w:tcW w:w="2424" w:type="dxa"/>
            <w:shd w:val="clear" w:color="auto" w:fill="E5DFEC" w:themeFill="accent4" w:themeFillTint="33"/>
          </w:tcPr>
          <w:p w:rsidR="00A7420E" w:rsidRPr="00656976" w:rsidRDefault="001751A5" w:rsidP="007E4C6F">
            <w:pPr>
              <w:cnfStyle w:val="0000000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Pr="00656976" w:rsidRDefault="009A61D9" w:rsidP="007E4C6F">
            <w:pPr>
              <w:rPr>
                <w:lang w:val="en-IN"/>
              </w:rPr>
            </w:pPr>
            <w:r>
              <w:rPr>
                <w:lang w:val="en-IN"/>
              </w:rPr>
              <w:t>Vipin M. Vashishtha</w:t>
            </w:r>
          </w:p>
        </w:tc>
      </w:tr>
      <w:tr w:rsidR="00A7420E" w:rsidRPr="00656976" w:rsidTr="00284FD9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A7420E" w:rsidRDefault="00A7420E" w:rsidP="007E4C6F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 min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9A61D9" w:rsidRDefault="00583E18" w:rsidP="007E4C6F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Influenza burden: India</w:t>
            </w:r>
            <w:r w:rsidR="009A61D9">
              <w:rPr>
                <w:lang w:val="en-IN"/>
              </w:rPr>
              <w:t xml:space="preserve"> </w:t>
            </w:r>
          </w:p>
          <w:p w:rsidR="00A7420E" w:rsidRDefault="009A61D9" w:rsidP="000C1FF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(Recent updates)</w:t>
            </w:r>
          </w:p>
          <w:p w:rsidR="000C1FF0" w:rsidRDefault="000C1FF0" w:rsidP="000C1FF0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A7420E" w:rsidRPr="00656976" w:rsidRDefault="00583E18" w:rsidP="007E4C6F">
            <w:pPr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Default="001751A5" w:rsidP="007E4C6F">
            <w:pPr>
              <w:rPr>
                <w:lang w:val="en-IN"/>
              </w:rPr>
            </w:pPr>
            <w:r>
              <w:rPr>
                <w:lang w:val="en-IN"/>
              </w:rPr>
              <w:t>Sangeeta Yadav</w:t>
            </w:r>
          </w:p>
        </w:tc>
      </w:tr>
      <w:tr w:rsidR="00A7420E" w:rsidRPr="00656976" w:rsidTr="00284FD9"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A7420E" w:rsidRDefault="009A61D9" w:rsidP="009A61D9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</w:t>
            </w:r>
            <w:r w:rsidR="00A7420E">
              <w:rPr>
                <w:sz w:val="20"/>
                <w:szCs w:val="20"/>
                <w:lang w:val="en-IN"/>
              </w:rPr>
              <w:t xml:space="preserve"> min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Default="00113449" w:rsidP="007E4C6F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Influenza vaccines: IIV</w:t>
            </w:r>
          </w:p>
          <w:p w:rsidR="00A7420E" w:rsidRDefault="00A7420E" w:rsidP="007E4C6F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A7420E" w:rsidRPr="00656976" w:rsidRDefault="001751A5" w:rsidP="007E4C6F">
            <w:pPr>
              <w:cnfStyle w:val="0000000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Default="001751A5" w:rsidP="001751A5">
            <w:pPr>
              <w:rPr>
                <w:lang w:val="en-IN"/>
              </w:rPr>
            </w:pPr>
            <w:r>
              <w:rPr>
                <w:lang w:val="en-IN"/>
              </w:rPr>
              <w:t xml:space="preserve">Jaydeep </w:t>
            </w:r>
            <w:proofErr w:type="spellStart"/>
            <w:r>
              <w:rPr>
                <w:lang w:val="en-IN"/>
              </w:rPr>
              <w:t>Chowdhury</w:t>
            </w:r>
            <w:proofErr w:type="spellEnd"/>
          </w:p>
        </w:tc>
      </w:tr>
      <w:tr w:rsidR="00A7420E" w:rsidRPr="00656976" w:rsidTr="00284FD9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A7420E" w:rsidRDefault="009A61D9" w:rsidP="009A61D9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</w:t>
            </w:r>
            <w:r w:rsidR="00A7420E">
              <w:rPr>
                <w:sz w:val="20"/>
                <w:szCs w:val="20"/>
                <w:lang w:val="en-IN"/>
              </w:rPr>
              <w:t xml:space="preserve"> min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9A61D9" w:rsidRDefault="009A61D9" w:rsidP="009A61D9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Influenza vaccines: LAIV </w:t>
            </w:r>
          </w:p>
          <w:p w:rsidR="00A7420E" w:rsidRDefault="00A7420E" w:rsidP="007E4C6F">
            <w:pPr>
              <w:rPr>
                <w:lang w:val="en-IN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A7420E" w:rsidRPr="00656976" w:rsidRDefault="001751A5" w:rsidP="007E4C6F">
            <w:pPr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Default="001751A5" w:rsidP="007E4C6F">
            <w:pPr>
              <w:rPr>
                <w:lang w:val="en-IN"/>
              </w:rPr>
            </w:pPr>
            <w:r>
              <w:rPr>
                <w:lang w:val="en-IN"/>
              </w:rPr>
              <w:t>Jeeson C. Unni</w:t>
            </w:r>
          </w:p>
        </w:tc>
      </w:tr>
      <w:tr w:rsidR="009A61D9" w:rsidRPr="00656976" w:rsidTr="00C57D90"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9A61D9" w:rsidRDefault="006C0948" w:rsidP="006C0948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</w:t>
            </w:r>
            <w:r w:rsidR="009A61D9">
              <w:rPr>
                <w:sz w:val="20"/>
                <w:szCs w:val="20"/>
                <w:lang w:val="en-IN"/>
              </w:rPr>
              <w:t>0 min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9A61D9" w:rsidRDefault="009A61D9" w:rsidP="009A61D9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ACVIP recommendations: suggested changes </w:t>
            </w:r>
          </w:p>
          <w:p w:rsidR="009A61D9" w:rsidRDefault="009A61D9" w:rsidP="009A61D9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9A61D9" w:rsidRPr="00656976" w:rsidRDefault="009A61D9" w:rsidP="007E4C6F">
            <w:pPr>
              <w:cnfStyle w:val="000000000000"/>
              <w:rPr>
                <w:lang w:val="en-IN"/>
              </w:rPr>
            </w:pPr>
            <w:r>
              <w:rPr>
                <w:lang w:val="en-IN"/>
              </w:rPr>
              <w:lastRenderedPageBreak/>
              <w:t>Discussion &amp; vote</w:t>
            </w:r>
            <w:r w:rsidR="001751A5">
              <w:rPr>
                <w:lang w:val="en-IN"/>
              </w:rPr>
              <w:t>*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9A61D9" w:rsidRDefault="009A61D9" w:rsidP="007E4C6F">
            <w:pPr>
              <w:rPr>
                <w:lang w:val="en-IN"/>
              </w:rPr>
            </w:pPr>
            <w:r>
              <w:rPr>
                <w:lang w:val="en-IN"/>
              </w:rPr>
              <w:t>All members</w:t>
            </w:r>
          </w:p>
        </w:tc>
      </w:tr>
      <w:tr w:rsidR="00A7420E" w:rsidRPr="00656976" w:rsidTr="00C57D90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A7420E" w:rsidRDefault="006C0948" w:rsidP="007E4C6F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lastRenderedPageBreak/>
              <w:t>1.45-2.30 PM</w:t>
            </w:r>
          </w:p>
        </w:tc>
        <w:tc>
          <w:tcPr>
            <w:cnfStyle w:val="000010000000"/>
            <w:tcW w:w="9306" w:type="dxa"/>
            <w:gridSpan w:val="3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A7420E" w:rsidRDefault="00A7420E" w:rsidP="007E4C6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</w:p>
          <w:p w:rsidR="00A7420E" w:rsidRPr="00C57D90" w:rsidRDefault="001751A5" w:rsidP="00B07B21">
            <w:pPr>
              <w:jc w:val="center"/>
              <w:rPr>
                <w:b/>
                <w:color w:val="FFFFFF" w:themeColor="background1"/>
                <w:lang w:val="en-IN"/>
              </w:rPr>
            </w:pPr>
            <w:r w:rsidRPr="00C57D90">
              <w:rPr>
                <w:b/>
                <w:color w:val="FFFFFF" w:themeColor="background1"/>
                <w:lang w:val="en-IN"/>
              </w:rPr>
              <w:t>LUNCH</w:t>
            </w:r>
          </w:p>
          <w:p w:rsidR="00A7420E" w:rsidRDefault="00A7420E" w:rsidP="00B07B21">
            <w:pPr>
              <w:jc w:val="center"/>
              <w:rPr>
                <w:lang w:val="en-IN"/>
              </w:rPr>
            </w:pPr>
          </w:p>
        </w:tc>
      </w:tr>
      <w:tr w:rsidR="00D2769B" w:rsidRPr="00656976" w:rsidTr="007E4C6F"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D2769B" w:rsidRDefault="006C0948" w:rsidP="006C0948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2.30-3.15 </w:t>
            </w:r>
            <w:r w:rsidR="000C1FF0">
              <w:rPr>
                <w:sz w:val="20"/>
                <w:szCs w:val="20"/>
                <w:lang w:val="en-IN"/>
              </w:rPr>
              <w:t>PM</w:t>
            </w:r>
          </w:p>
        </w:tc>
        <w:tc>
          <w:tcPr>
            <w:cnfStyle w:val="000010000000"/>
            <w:tcW w:w="9306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03152" w:themeFill="accent4" w:themeFillShade="80"/>
          </w:tcPr>
          <w:p w:rsidR="006C0948" w:rsidRDefault="006C0948" w:rsidP="007E4C6F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  <w:p w:rsidR="00D2769B" w:rsidRDefault="00D2769B" w:rsidP="007E4C6F">
            <w:pPr>
              <w:jc w:val="center"/>
              <w:rPr>
                <w:b/>
                <w:color w:val="FFFFFF" w:themeColor="background1"/>
                <w:lang w:val="en-IN"/>
              </w:rPr>
            </w:pPr>
            <w:r>
              <w:rPr>
                <w:b/>
                <w:color w:val="FFFFFF" w:themeColor="background1"/>
                <w:lang w:val="en-IN"/>
              </w:rPr>
              <w:t>SESSION 2: Mi</w:t>
            </w:r>
            <w:r w:rsidR="006C0948">
              <w:rPr>
                <w:b/>
                <w:color w:val="FFFFFF" w:themeColor="background1"/>
                <w:lang w:val="en-IN"/>
              </w:rPr>
              <w:t>scellaneous issues</w:t>
            </w:r>
          </w:p>
          <w:p w:rsidR="006C0948" w:rsidRDefault="006C0948" w:rsidP="007E4C6F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  <w:p w:rsidR="00D2769B" w:rsidRDefault="00D2769B" w:rsidP="007E4C6F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</w:tc>
      </w:tr>
      <w:tr w:rsidR="00A7420E" w:rsidRPr="00656976" w:rsidTr="007E4C6F">
        <w:trPr>
          <w:cnfStyle w:val="000000100000"/>
          <w:trHeight w:val="576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A7420E" w:rsidRDefault="00D2769B" w:rsidP="007E4C6F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Pr="00C90519" w:rsidRDefault="00D2769B" w:rsidP="00D2769B">
            <w:proofErr w:type="spellStart"/>
            <w:r>
              <w:t>Varicella</w:t>
            </w:r>
            <w:proofErr w:type="spellEnd"/>
            <w:r>
              <w:t xml:space="preserve"> vaccine: Timing of 2nd dose (at 4-6 years or at 18 months?)</w:t>
            </w:r>
          </w:p>
        </w:tc>
        <w:tc>
          <w:tcPr>
            <w:tcW w:w="2424" w:type="dxa"/>
            <w:shd w:val="clear" w:color="auto" w:fill="E5DFEC" w:themeFill="accent4" w:themeFillTint="33"/>
          </w:tcPr>
          <w:p w:rsidR="00A7420E" w:rsidRDefault="00D2769B" w:rsidP="007E4C6F">
            <w:pPr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 &amp; Discussion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Default="00D2769B" w:rsidP="007E4C6F">
            <w:pPr>
              <w:rPr>
                <w:lang w:val="en-IN"/>
              </w:rPr>
            </w:pPr>
            <w:r>
              <w:rPr>
                <w:lang w:val="en-IN"/>
              </w:rPr>
              <w:t>S. Sanjay</w:t>
            </w:r>
          </w:p>
        </w:tc>
      </w:tr>
      <w:tr w:rsidR="00A7420E" w:rsidRPr="00656976" w:rsidTr="007E4C6F">
        <w:trPr>
          <w:trHeight w:val="655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A7420E" w:rsidRDefault="00D2769B" w:rsidP="007E4C6F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Default="00D2769B" w:rsidP="00D2769B">
            <w:r>
              <w:t xml:space="preserve">BBIL's </w:t>
            </w:r>
            <w:proofErr w:type="spellStart"/>
            <w:r>
              <w:t>Rotavac</w:t>
            </w:r>
            <w:proofErr w:type="spellEnd"/>
            <w:r>
              <w:t>-TM vaccine: Storage issues</w:t>
            </w:r>
          </w:p>
        </w:tc>
        <w:tc>
          <w:tcPr>
            <w:tcW w:w="242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Default="000C1FF0" w:rsidP="007E4C6F">
            <w:pPr>
              <w:cnfStyle w:val="000000000000"/>
              <w:rPr>
                <w:lang w:val="en-IN"/>
              </w:rPr>
            </w:pPr>
            <w:r>
              <w:rPr>
                <w:lang w:val="en-IN"/>
              </w:rPr>
              <w:t>Information &amp; Discussion</w:t>
            </w:r>
          </w:p>
          <w:p w:rsidR="000C1FF0" w:rsidRPr="00656976" w:rsidRDefault="000C1FF0" w:rsidP="007E4C6F">
            <w:pPr>
              <w:cnfStyle w:val="000000000000"/>
              <w:rPr>
                <w:lang w:val="en-IN"/>
              </w:rPr>
            </w:pPr>
          </w:p>
        </w:tc>
        <w:tc>
          <w:tcPr>
            <w:cnfStyle w:val="000010000000"/>
            <w:tcW w:w="328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Default="00D2769B" w:rsidP="007E4C6F">
            <w:pPr>
              <w:rPr>
                <w:lang w:val="en-IN"/>
              </w:rPr>
            </w:pPr>
            <w:r>
              <w:rPr>
                <w:lang w:val="en-IN"/>
              </w:rPr>
              <w:t xml:space="preserve">Jaydeep </w:t>
            </w:r>
            <w:proofErr w:type="spellStart"/>
            <w:r>
              <w:rPr>
                <w:lang w:val="en-IN"/>
              </w:rPr>
              <w:t>Chowdhury</w:t>
            </w:r>
            <w:proofErr w:type="spellEnd"/>
          </w:p>
        </w:tc>
      </w:tr>
      <w:tr w:rsidR="00D2769B" w:rsidRPr="00656976" w:rsidTr="00134151">
        <w:trPr>
          <w:cnfStyle w:val="000000100000"/>
          <w:trHeight w:val="655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D2769B" w:rsidRDefault="00D2769B" w:rsidP="007E4C6F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  <w:p w:rsidR="00D2769B" w:rsidRDefault="00D2769B" w:rsidP="007E4C6F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D2769B" w:rsidRDefault="00D2769B" w:rsidP="000C1FF0">
            <w:r>
              <w:t>JENVAC-TM: one dose or two</w:t>
            </w:r>
            <w:r w:rsidR="000C1FF0">
              <w:t xml:space="preserve"> </w:t>
            </w:r>
            <w:r>
              <w:t>dose</w:t>
            </w:r>
            <w:r w:rsidR="000C1FF0">
              <w:t>s</w:t>
            </w:r>
            <w:r>
              <w:t xml:space="preserve"> for primary immunization?</w:t>
            </w: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D2769B" w:rsidRDefault="00D2769B" w:rsidP="007E4C6F">
            <w:pPr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 &amp; Discussion</w:t>
            </w:r>
          </w:p>
          <w:p w:rsidR="000C1FF0" w:rsidRPr="00656976" w:rsidRDefault="000C1FF0" w:rsidP="007E4C6F">
            <w:pPr>
              <w:cnfStyle w:val="000000100000"/>
              <w:rPr>
                <w:lang w:val="en-IN"/>
              </w:rPr>
            </w:pPr>
          </w:p>
        </w:tc>
        <w:tc>
          <w:tcPr>
            <w:cnfStyle w:val="000010000000"/>
            <w:tcW w:w="3282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D2769B" w:rsidRDefault="000C1FF0" w:rsidP="007E4C6F">
            <w:pPr>
              <w:rPr>
                <w:lang w:val="en-IN"/>
              </w:rPr>
            </w:pPr>
            <w:r>
              <w:rPr>
                <w:lang w:val="en-IN"/>
              </w:rPr>
              <w:t>Jeeson C. Unni</w:t>
            </w:r>
          </w:p>
        </w:tc>
      </w:tr>
      <w:tr w:rsidR="00A7420E" w:rsidRPr="00656976" w:rsidTr="00134151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A7420E" w:rsidRPr="00656976" w:rsidRDefault="006C0948" w:rsidP="007E4C6F">
            <w:pPr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3.15-4.00 PM</w:t>
            </w:r>
          </w:p>
        </w:tc>
        <w:tc>
          <w:tcPr>
            <w:cnfStyle w:val="000010000000"/>
            <w:tcW w:w="9306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403152" w:themeFill="accent4" w:themeFillShade="80"/>
          </w:tcPr>
          <w:p w:rsidR="00A7420E" w:rsidRDefault="00A7420E" w:rsidP="007E4C6F">
            <w:pPr>
              <w:jc w:val="center"/>
              <w:rPr>
                <w:sz w:val="22"/>
                <w:szCs w:val="22"/>
                <w:lang w:val="en-IN"/>
              </w:rPr>
            </w:pPr>
          </w:p>
          <w:p w:rsidR="00134151" w:rsidRDefault="00134151" w:rsidP="00134151">
            <w:pPr>
              <w:jc w:val="center"/>
              <w:rPr>
                <w:b/>
                <w:color w:val="FFFFFF" w:themeColor="background1"/>
                <w:lang w:val="en-IN"/>
              </w:rPr>
            </w:pPr>
            <w:r>
              <w:rPr>
                <w:b/>
                <w:color w:val="FFFFFF" w:themeColor="background1"/>
                <w:lang w:val="en-IN"/>
              </w:rPr>
              <w:t>SESSION 3: ACVIP publications</w:t>
            </w:r>
          </w:p>
          <w:p w:rsidR="00134151" w:rsidRPr="00656976" w:rsidRDefault="00134151" w:rsidP="00134151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A7420E" w:rsidRPr="00656976" w:rsidTr="007E4C6F">
        <w:trPr>
          <w:cnfStyle w:val="000000100000"/>
          <w:trHeight w:val="471"/>
        </w:trPr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A7420E" w:rsidRPr="00656976" w:rsidRDefault="006C0948" w:rsidP="006C0948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30</w:t>
            </w:r>
            <w:r w:rsidR="00A7420E">
              <w:rPr>
                <w:sz w:val="20"/>
                <w:szCs w:val="20"/>
                <w:lang w:val="en-IN"/>
              </w:rPr>
              <w:t xml:space="preserve"> min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Pr="00BB2A8C" w:rsidRDefault="00134151" w:rsidP="00134151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BB2A8C">
              <w:rPr>
                <w:b/>
                <w:sz w:val="22"/>
                <w:szCs w:val="22"/>
                <w:lang w:val="en-IN"/>
              </w:rPr>
              <w:t xml:space="preserve">Revision of IAP Guidebook on Immunization, </w:t>
            </w:r>
          </w:p>
        </w:tc>
        <w:tc>
          <w:tcPr>
            <w:tcW w:w="2424" w:type="dxa"/>
            <w:shd w:val="clear" w:color="auto" w:fill="E5DFEC" w:themeFill="accent4" w:themeFillTint="33"/>
          </w:tcPr>
          <w:p w:rsidR="00A7420E" w:rsidRPr="00656976" w:rsidRDefault="00134151" w:rsidP="007E4C6F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Distribution/division  of work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6C0948" w:rsidRDefault="006C0948" w:rsidP="007E4C6F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VMV &amp; Jaydeep </w:t>
            </w:r>
            <w:proofErr w:type="spellStart"/>
            <w:r>
              <w:rPr>
                <w:sz w:val="22"/>
                <w:szCs w:val="22"/>
                <w:lang w:val="en-IN"/>
              </w:rPr>
              <w:t>Chowdhury</w:t>
            </w:r>
            <w:proofErr w:type="spellEnd"/>
          </w:p>
          <w:p w:rsidR="006C0948" w:rsidRDefault="006C0948" w:rsidP="007E4C6F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(Lead discussants)</w:t>
            </w:r>
          </w:p>
          <w:p w:rsidR="00A7420E" w:rsidRDefault="00A7420E" w:rsidP="007E4C6F">
            <w:pPr>
              <w:jc w:val="center"/>
              <w:rPr>
                <w:sz w:val="22"/>
                <w:szCs w:val="22"/>
                <w:lang w:val="en-IN"/>
              </w:rPr>
            </w:pPr>
          </w:p>
          <w:p w:rsidR="006C0948" w:rsidRPr="00656976" w:rsidRDefault="006C0948" w:rsidP="007E4C6F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A7420E" w:rsidRPr="00656976" w:rsidTr="007E4C6F">
        <w:trPr>
          <w:trHeight w:val="471"/>
        </w:trPr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A7420E" w:rsidRPr="00656976" w:rsidRDefault="006C0948" w:rsidP="006C0948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</w:t>
            </w:r>
            <w:r w:rsidR="00A7420E">
              <w:rPr>
                <w:sz w:val="20"/>
                <w:szCs w:val="20"/>
                <w:lang w:val="en-IN"/>
              </w:rPr>
              <w:t xml:space="preserve"> min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Default="00134151" w:rsidP="007E4C6F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Revision of IAP Textbook of Vaccines &amp; Immunization Practices</w:t>
            </w:r>
          </w:p>
          <w:p w:rsidR="006C0948" w:rsidRDefault="006C0948" w:rsidP="007E4C6F">
            <w:pPr>
              <w:jc w:val="center"/>
              <w:rPr>
                <w:sz w:val="22"/>
                <w:szCs w:val="22"/>
                <w:lang w:val="en-IN"/>
              </w:rPr>
            </w:pPr>
          </w:p>
          <w:p w:rsidR="00134151" w:rsidRPr="003B78E7" w:rsidRDefault="00134151" w:rsidP="007E4C6F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Default="00134151" w:rsidP="007E4C6F">
            <w:pPr>
              <w:jc w:val="center"/>
              <w:cnfStyle w:val="000000000000"/>
              <w:rPr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Distribution/ division of work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A7420E" w:rsidRDefault="00134151" w:rsidP="007E4C6F">
            <w:pPr>
              <w:jc w:val="center"/>
              <w:rPr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All members</w:t>
            </w:r>
          </w:p>
        </w:tc>
      </w:tr>
      <w:tr w:rsidR="00A7420E" w:rsidRPr="00656976" w:rsidTr="007E4C6F">
        <w:trPr>
          <w:cnfStyle w:val="000000100000"/>
          <w:trHeight w:val="471"/>
        </w:trPr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A7420E" w:rsidRPr="00656976" w:rsidRDefault="006C0948" w:rsidP="006C0948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5</w:t>
            </w:r>
            <w:r w:rsidR="00A7420E">
              <w:rPr>
                <w:sz w:val="20"/>
                <w:szCs w:val="20"/>
                <w:lang w:val="en-IN"/>
              </w:rPr>
              <w:t xml:space="preserve"> min</w:t>
            </w: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A7420E" w:rsidRPr="00134151" w:rsidRDefault="00134151" w:rsidP="007E4C6F">
            <w:pPr>
              <w:jc w:val="center"/>
              <w:rPr>
                <w:lang w:val="en-IN"/>
              </w:rPr>
            </w:pPr>
            <w:r w:rsidRPr="00134151">
              <w:rPr>
                <w:lang w:val="en-IN"/>
              </w:rPr>
              <w:t>ACVIP Website &amp; IAP Immunization Apps</w:t>
            </w: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A7420E" w:rsidRDefault="00134151" w:rsidP="007E4C6F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3282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A7420E" w:rsidRDefault="00134151" w:rsidP="007E4C6F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Vipin M. Vashishtha</w:t>
            </w:r>
          </w:p>
        </w:tc>
      </w:tr>
      <w:tr w:rsidR="00A7420E" w:rsidRPr="00656976" w:rsidTr="007E4C6F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A7420E" w:rsidRDefault="00A7420E" w:rsidP="007E4C6F">
            <w:pPr>
              <w:jc w:val="center"/>
              <w:rPr>
                <w:sz w:val="20"/>
                <w:szCs w:val="20"/>
                <w:lang w:val="en-IN"/>
              </w:rPr>
            </w:pPr>
          </w:p>
          <w:p w:rsidR="00B426C0" w:rsidRPr="00656976" w:rsidRDefault="00B426C0" w:rsidP="007E4C6F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9306" w:type="dxa"/>
            <w:gridSpan w:val="3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A7420E" w:rsidRPr="00656976" w:rsidRDefault="00A7420E" w:rsidP="007E4C6F">
            <w:pPr>
              <w:jc w:val="center"/>
              <w:rPr>
                <w:b/>
                <w:lang w:val="en-IN"/>
              </w:rPr>
            </w:pPr>
            <w:r w:rsidRPr="004C19A2">
              <w:rPr>
                <w:b/>
                <w:color w:val="FFFFFF" w:themeColor="background1"/>
                <w:lang w:val="en-IN"/>
              </w:rPr>
              <w:t xml:space="preserve">Open session </w:t>
            </w:r>
          </w:p>
        </w:tc>
      </w:tr>
      <w:tr w:rsidR="00A7420E" w:rsidRPr="00656976" w:rsidTr="007E4C6F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A7420E" w:rsidRDefault="00B426C0" w:rsidP="00B426C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4</w:t>
            </w:r>
            <w:r w:rsidR="00A7420E">
              <w:rPr>
                <w:sz w:val="20"/>
                <w:szCs w:val="20"/>
                <w:lang w:val="en-IN"/>
              </w:rPr>
              <w:t>.</w:t>
            </w:r>
            <w:r>
              <w:rPr>
                <w:sz w:val="20"/>
                <w:szCs w:val="20"/>
                <w:lang w:val="en-IN"/>
              </w:rPr>
              <w:t>00</w:t>
            </w:r>
            <w:r w:rsidR="00A7420E">
              <w:rPr>
                <w:sz w:val="20"/>
                <w:szCs w:val="20"/>
                <w:lang w:val="en-IN"/>
              </w:rPr>
              <w:t xml:space="preserve"> PM onwards</w:t>
            </w:r>
          </w:p>
        </w:tc>
        <w:tc>
          <w:tcPr>
            <w:cnfStyle w:val="000010000000"/>
            <w:tcW w:w="9306" w:type="dxa"/>
            <w:gridSpan w:val="3"/>
            <w:shd w:val="clear" w:color="auto" w:fill="E5DFEC" w:themeFill="accent4" w:themeFillTint="33"/>
          </w:tcPr>
          <w:p w:rsidR="00A7420E" w:rsidRDefault="00A7420E" w:rsidP="007E4C6F">
            <w:pPr>
              <w:jc w:val="center"/>
              <w:rPr>
                <w:lang w:val="en-IN"/>
              </w:rPr>
            </w:pPr>
            <w:r>
              <w:t xml:space="preserve">Dispersal </w:t>
            </w:r>
          </w:p>
        </w:tc>
      </w:tr>
    </w:tbl>
    <w:p w:rsidR="00C57D90" w:rsidRPr="00BD644D" w:rsidRDefault="00C57D90" w:rsidP="00C57D90">
      <w:pPr>
        <w:rPr>
          <w:rFonts w:ascii="Calibri" w:hAnsi="Calibri"/>
          <w:b/>
          <w:bCs/>
          <w:sz w:val="24"/>
          <w:szCs w:val="24"/>
        </w:rPr>
      </w:pPr>
      <w:r w:rsidRPr="00BD644D">
        <w:rPr>
          <w:rFonts w:ascii="Calibri" w:hAnsi="Calibri"/>
          <w:b/>
          <w:bCs/>
          <w:sz w:val="24"/>
          <w:szCs w:val="24"/>
        </w:rPr>
        <w:t>*If needed</w:t>
      </w:r>
    </w:p>
    <w:p w:rsidR="00B426C0" w:rsidRDefault="00C57D90" w:rsidP="00C57D90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C57D90">
        <w:rPr>
          <w:rFonts w:ascii="Calibri" w:hAnsi="Calibri"/>
          <w:b/>
          <w:bCs/>
          <w:sz w:val="24"/>
          <w:szCs w:val="24"/>
          <w:highlight w:val="yellow"/>
        </w:rPr>
        <w:t>Rapporteur</w:t>
      </w:r>
      <w:proofErr w:type="spellEnd"/>
      <w:r w:rsidRPr="00C57D90">
        <w:rPr>
          <w:rFonts w:ascii="Calibri" w:hAnsi="Calibri"/>
          <w:b/>
          <w:bCs/>
          <w:sz w:val="24"/>
          <w:szCs w:val="24"/>
          <w:highlight w:val="yellow"/>
        </w:rPr>
        <w:t>: Dr Sangeeta Yadav</w:t>
      </w:r>
    </w:p>
    <w:p w:rsidR="00CA1D1D" w:rsidRDefault="00CA1D1D"/>
    <w:sectPr w:rsidR="00CA1D1D" w:rsidSect="00C9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7B21"/>
    <w:rsid w:val="000C1FF0"/>
    <w:rsid w:val="00113449"/>
    <w:rsid w:val="00134151"/>
    <w:rsid w:val="001751A5"/>
    <w:rsid w:val="00210AA9"/>
    <w:rsid w:val="00284FD9"/>
    <w:rsid w:val="002D12AE"/>
    <w:rsid w:val="00522327"/>
    <w:rsid w:val="00583E18"/>
    <w:rsid w:val="00664487"/>
    <w:rsid w:val="006929A6"/>
    <w:rsid w:val="006C0948"/>
    <w:rsid w:val="00791F10"/>
    <w:rsid w:val="00872EE9"/>
    <w:rsid w:val="009A61D9"/>
    <w:rsid w:val="00A0224C"/>
    <w:rsid w:val="00A7420E"/>
    <w:rsid w:val="00B07B21"/>
    <w:rsid w:val="00B426C0"/>
    <w:rsid w:val="00BB2A8C"/>
    <w:rsid w:val="00C57D90"/>
    <w:rsid w:val="00CA1D1D"/>
    <w:rsid w:val="00D260D0"/>
    <w:rsid w:val="00D2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4">
    <w:name w:val="Medium Grid 3 Accent 4"/>
    <w:basedOn w:val="TableNormal"/>
    <w:uiPriority w:val="69"/>
    <w:rsid w:val="00B07B21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10</cp:revision>
  <dcterms:created xsi:type="dcterms:W3CDTF">2016-09-18T03:44:00Z</dcterms:created>
  <dcterms:modified xsi:type="dcterms:W3CDTF">2016-09-20T03:39:00Z</dcterms:modified>
</cp:coreProperties>
</file>